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e49a9e9e64ff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 believers answer the mercy and compassion shown through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why is it hard to thank Allah as He truly deserves?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 the universe is described as showing praise and thanks for divine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the blessings spread across the world are announcing?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fruits of mercy serve as signs of thankfulness?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quality of Allah is emphasized through the mention of sweet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both the whole universe and the face of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central message of this passage section?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are the believers mainly doing after seeing divine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causes them to respond in this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personal speech, what else is described as giving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bounty with praise?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making His praise and greatness known.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blessings themselves, through their existence and presence everywhere, point to His praise and thankfulness.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favors are so many and so widespread that human thanks can never fully match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answered with gratitude, praise, and glorification directed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countless blessings should lead people to deep gratitude, praise, and recognition of His mercy and generosity.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signs of divine generosity appear at every level, from the widest scale to the human world around 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mercy and compassion.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balanced and beautiful form shows generosity and bounty, and in that way they testify with gratitude.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gifts themselves show the generosity of the One who gave them, so they become signs calling for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blessings throughout the universe and on the earth are described as pointing to and declaring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see mercy and compassion reflected in the many blessings given by the True Giver.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offering thanks and praise to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 fruits play in the meaning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draw attention to the order and proportion of these fruits?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Summarize the passage in one sentence.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one major lesson a Muslim student can take from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being thanked and praised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divine qualities are especially shown through the blessings mentioned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the scale of Allah’s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blessings themselves act like witnesses?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meaning of saying that blessings have clear tongues?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the sight of creatures observing the fruits of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reasoning does the passage use to move from blessings to praise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human gratitude described as never fully enough?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11-soz-eng-with-arabic-p08-namazin-hakikati-halikin-efaline-marifet-muhabbet-ve-sukurle-mukabele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Everyday blessings should increase awareness of Allah and lead to thankful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mercy appears through blessings everywhere, and those blessings call believers to sincere praise and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careful design shows that the blessings are given with wisdom, care, and generosity, not by accident.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examples of carefully made gifts that show mercy, provision, and generosity.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existence and arrangement show generosity and point back to the One who gave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extend across the whole universe and all over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Mercy and compassion.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Allah, the true giver of blessings.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Allah’s favors are too many and too great to be repaid or matched by human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uses reflection on visible gifts to reach the conclusion that the generous Giver deserves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these blessings are openly displayed as visible signs of divine generosity.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they silently communicate truth through what they are and what they provide.</w:t>
            </w:r>
          </w:p>
        </w:tc>
      </w:tr>
    </w:tbl>
  </w:body>
</w:document>
</file>