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0624c45e04a0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ask the reader to think about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the main person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things did the king 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the king want to open a display?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way the king wanted to see his own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second way the king wanted to see his own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king’s wish to display his treasures and skills tell us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is more than money in the king’s possessions: only jewels, or jewels plus knowledge and skill?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we know the king was not ordinary?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can a student infer from the two “respects” mentioned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title is given at the start of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holy words come before the explanation begins?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to show his beauty, excellence, power, wealth, art, and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owned great treasures, hidden riches, amazing skills, deep knowledge, and many kinds of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powerful 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0B2B22"/>
              </w:rPr>
              <w:t xml:space="preserve">It asks the reader to think about a short example that helps explain why the world exists, why human beings were created, and the secret of the daily prayers.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Jewels plus knowledge and skill.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he wanted what was inside him to become known and seen.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to see it through how others looked at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to see it himself directly.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begins in the name of Allah and then gives verses that point to signs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Eleventh Word.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Goodness and beauty can be appreciated personally and also recognized through the understanding of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had many treasures, hidden wonders, unusual arts, and wide knowledge.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three things from creation mentioned in the verses.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human part is mentioned along with the sky and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the verses, what does the reader get invited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subjects does that comparison help explain?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comparison, what did the king have besides visible treasures?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that people with beauty and perfection want to see and show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king hope people would notice in his display?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main message from the ending of the marked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example is used to teach the lesson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special about the king’s stored wealth?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else made the king great besides wealth?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king prepare so people could see what he had?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11-soz-eng-with-arabic-p01-onbirinci-soz-temsilin-girisi-ve-sultanin-maksadi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purpose of the world, the creation of human beings, and the meaning of the prescribed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reflect on a brief comparison.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self, or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sun, the moon, and the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king wanted his perfection to be witnessed in two ways: by himself and by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rule, wealth, artistic skill, and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help explain why the king wanted to prepare a public display.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also had hidden treasures and inner excellences like skill and knowledge.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place of display, like an exhibition.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mastery in arts, his broad knowledge, and his deep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included many precious gems and other hidden wonders.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story-like comparison about a king.</w:t>
            </w:r>
          </w:p>
        </w:tc>
      </w:tr>
    </w:tbl>
  </w:body>
</w:document>
</file>