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0887b89334b6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duty, what did the believers notice in Allah’s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stage, what did seeing Allah’s works make them say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believers sensed the gifts of mercy in the third duty, what did they begin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third duty, what did they realize through their inner and outer senses?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fourth stage, what does it mean that they weighed the jewels of the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sixth duty, what did beauty in creation tell them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sixth duty, what did seeing beauty in creation lead them to feel?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they answer Allah’s showing Himself through the wonders of His 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main duties are listed at the start of this passage before the longer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wonderful works in the second point reveal?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kinds of worship are named in that second reaction?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do after recognizing Allah’s blessings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realized the blessings and gifts coming from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began to thank Allah and praise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made them declare that He is greater than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noticed Allah’s works and the amazing signs of His rule and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answered with amazement, understanding, and humble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led them to love their Creator and long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told them that their Creator is glorious and beautiful.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they carefully considered and appreciated the precious meanings of Allah’s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person should offer thanks and praise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Glorifying Allah and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reveal the shining signs of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Six main duties are listed.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fourth point, what were they doing with their spiritual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fifth reaction teach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grew in them after seeing that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they speak about their knowledge of Allah at that higher level?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believers learn from watching the created world carefully?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response belongs with seeing signs of Allah’s names in the second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believers respond when they saw those signs of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right reaction to those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second reaction, what were those works like signs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believers admire in the sixth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second duty, what were Allah’s works showing?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third stage, what did they discover in the treasures of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admitted that their knowledge of Him is limited and that His works guide them to know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Love and longing for Allah grew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world is full of meaningful signs to study thoughtfully.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using them to measure and understand the precious meanings of Allah’s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right reaction was thankfulness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praised Allah and spoke words of glorification.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response of glorification and praise belongs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learned that creation points them to Allah’s greatness, names, mercy, and beauty.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discovered many blessings and gifts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showing His beautiful and holy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admired the fine beauty and careful design in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like signs of Allah’s sacred names.</w:t>
            </w:r>
          </w:p>
        </w:tc>
      </w:tr>
    </w:tbl>
  </w:body>
</w:document>
</file>