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b7430d7f5489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project did the king begin in order to fulfill his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ways did the king use his own resources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banquet prepared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was invited to the palace gathering?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was the supreme commander needed after the people arrived?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three things the teacher had to clarify for the guests?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teacher have assistants in different parts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commander described as both a teacher and an instructor?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important that the teacher explains official ceremonies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passage connect enjoyment and responsibility?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setting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two ways the palace was furnished or arranged.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king’s people and subjects from across his lands were invited.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extremely generous, beautiful, and filled with many kinds of excellent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used treasures, artistic skill, wisdom, and knowledge to shape and decorate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began building an immense and magnificent palace.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role included both giving knowledge and training people how to act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helped guide people throughout the various areas while he addressed them from the main hall.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had to clarify the palace’s purpose, the meaning of its contents, and the proper manners expected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visitors needed someone qualified to explain what they were seeing and how they should respond.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divided into elegant living spaces and decorated with jewels and finely crafted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grand palace built by a king for a meaningful public display.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are invited to enjoy the gifts, but they are also expected to understand and respond rightly.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understanding the palace is not enough by itself; people must also respond in the right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food described in such a rich and detailed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the banquet seemed to come through many refined 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title or position was given to the one who would explain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king’s visibility to the visitors?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beauty with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how are knowledge and authority joined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commander’s final action in this passage significant?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cause-and-effect pattern appears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king do first in carrying out his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were treasure and artistry brought together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many forms of bounty add to the meaning of the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invitation to people from all regions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king himself was not seen directly by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appointed as the highest commander and served as the main teacher.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food was presented with such care and excellence that it reflected high artistry as well as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highlight the king’s generosity and to show that even the banquet was part of the larger display of excellence.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king’s purposeful building leads to the need for explanation, which leads to the appointment of a teacher and assistants.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public announcement marks the beginning of direct guidance for the visitors.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king appoints a high-ranking leader who has authority to teach the correct understanding and proper conduct.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beauty is not merely for pleasure; it serves as a sign that points to deeper realities about the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king intended a wide public witnessing of his generosity and display.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palace was a place of welcome, provision, and abundance, not only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Precious materials from the treasury were combined with skilled craftsmanship and wise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had a huge and majestic palace built.</w:t>
            </w:r>
          </w:p>
        </w:tc>
      </w:tr>
    </w:tbl>
  </w:body>
</w:document>
</file>