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55cb99f4e7416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the palace in the comparison stands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first and biggest identification made in that explanation?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worship in creation with the identity of the king?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phrase about many worlds suggest about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11-soz-eng-with-arabic-p05-hakikate-gecis-sarayin-aleme-tatbiki-ve-iki-firkanin-beyani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the foods symbolize, especially those connected with summer and gardens?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role of created beings in relation to those divine names?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 are his assistants and students in the explanation of the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 is that master,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11-soz-eng-with-arabic-p05-hakikate-gecis-sarayin-aleme-tatbiki-ve-iki-firkanin-beyani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beings are included among the invited guests?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distinguishes the unbelieving and rebellious group?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shift happens at the beginning of the marked passage after the story ends?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 does the king in the comparison represent?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11-soz-eng-with-arabic-p05-hakikate-gecis-sarayin-aleme-tatbiki-ve-iki-firkanin-beyani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creation is vast, layered, and richer than what human beings immediately see.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the One praised by all creatures is the true ruler represented by the 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palace is identified as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stands for this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Prophet Muhammad, peace and blessings be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assistants are the prophets, and his students are the saints and purified scholars.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Created beings display those names through their order, beauty, and design.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symbolize the visible gifts of mercy provided in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represents Allah, the eternal sovereign over everything.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moves from the symbolic story to its direct real-world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follow Satan and the lower self and reduce life to worldly existence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Jinn, human beings, and animals connected to human life are included.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description of the king teach about Allah’s relation to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are the palace’s many rooms compared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deeper lesson is taught by connecting foods with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the jewels from unseen treasuries symbolize?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11-soz-eng-with-arabic-p05-hakikate-gecis-sarayin-aleme-tatbiki-ve-iki-firkanin-beyani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role do the prophets, saints, and purified scholars play in this explanation?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 are the guests invited to the banquet in the real meaning of the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unseen beings are represented by the servants of the ruler?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it mean that they know only the life of this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11-soz-eng-with-arabic-p05-hakikate-gecis-sarayin-aleme-tatbiki-ve-iki-firkanin-beyani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purpose of the marked passage as a whole?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description of the heavens and the earth support the palace image?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the apartments of the palace represent?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the many apartments tell us about the structure of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11-soz-eng-with-arabic-p05-hakikate-gecis-sarayin-aleme-tatbiki-ve-iki-firkanin-beyani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symbolize manifestations of Allah’s holy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lesson is that provision is not merely material; it is a sign of care from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compared to the many worlds or domains within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teaches that He is not limited by time and is eternal.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they do not recognize the deeper spiritual reality and purpose beyond worldly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the angels.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jinn, human beings, and also animals that serve human beings in this worldly guesthouse.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help carry, preserve, and teach the guidance connected to that message.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tell us that creation contains many distinct realms, each arranged appropriately.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represent the many realms or worlds within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both are presented as carefully adorned and arranged, like parts of a royal building.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main purpose is to explain what each part of the earlier comparison means in reality.</w:t>
            </w:r>
          </w:p>
        </w:tc>
      </w:tr>
    </w:tbl>
  </w:body>
</w:document>
</file>