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a2a5a0a66475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nefse hangi temel uyarı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boşa harcanması hangi şeylere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 hayatının nasıl bir değere sahip olduğu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“Akıl ve insafa lâyık mıdır” tarzındaki ifade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11-soz-p16-kapanis-kasem-ayetleriyle-ihtar-ve-salavat-dua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Hayatını zayi etmemek isteyen kişiye hangi yol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“düşünüp amel et” denilmesi sadece bilgi sahibi olmayı mı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İşaret edilen sure bölümünde nefisle ilgili hangi iki yönün insana bildirildiği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sure bölümüne göre kurtuluşa eren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11-soz-p16-kapanis-kasem-ayetleriyle-ihtar-ve-salavat-dua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Hüsrana düşen kimsenin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yer alan dua hangi manevi havayı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insanın hayatını yanlış yerde kullanması nasıl bir kayıp olarak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“Hiç-ender-hiç” ifadesiyle geçici zevkler hakkında nasıl bir değerlendirme yapılmaktadır?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11-soz-p16-kapanis-kasem-ayetleriyle-ihtar-ve-salavat-dua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israfın doğru, makul ve vicdanlı bir davranış olmadığını kuvvetli şekilde belirtir.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yüce hedeflere dönük, çok kıymetli manalar ve nimetler taşıyan bir emanet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anlık hoşlanmalarına ve dünya hayatındaki kısa süren tatlara kapılmaya bağlanmıştır.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hayatını değersiz ve geçici istekler için harcamaması, yüksek yaratılış maksadına yöneltmesi gerektiği hatırlatılmaktadır.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 dünyasını arındıran, nefsini temizleyen kimsedir.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kötülüğe de sakınmaya da meyil gösterebilecek bir yön verildiği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anlamayı davranışa dönüştürmeyi de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surede geçen yeminli ifadeleri ve onların verdiği sonucu düşünüp buna göre yaşaması tavsiye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gerçekte çok küçük, aldatıcı ve kalıcı faydadan uzak olduğu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değerli bir sermayeyi önemsiz ve geçici şeyler uğruna tüketmek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Resûlullah’a salât ve selâm ile müminlere rahmet dileme şuuru içinde, kulluk ve bağlılık havasını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Nefsini kirleten, onu aşağıya çeken ve örtüp bozan kimsedir.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dünya zevklerinin hangi yönü özellikle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hitap ederken “ey nefsim” denilmesi nasıl bir anlatım özelliği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sureye yönlendirme, insanın hangi iki görevini birlikte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Suredeki yeminler niçin anılmaktadır?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11-soz-p16-kapanis-kasem-ayetleriyle-ihtar-ve-salavat-dua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iç dünyasıyla ilgili başarı neye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bölümden, insanın ahlaki sorumluluğu hakkında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sonundaki salavat ve dua, ana düşünceyle nasıl ilişkilidir?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kısa özeti nasıl yapılabilir?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11-soz-p16-kapanis-kasem-ayetleriyle-ihtar-ve-salavat-dua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insanın hayatı neden sıradan bir varlık gibi görülemez?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peşinden gitmek burada hangi bakımdan eleştirilmektedir?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lezzetlerle ulvî hedefler arasında nasıl bir karşıtlık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“Zayi etmemek istersen” sözü insana hangi imkânı tanır?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11-soz-p16-kapanis-kasem-ayetleriyle-ihtar-ve-salavat-dua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Verilecek hükmün önemini kuvvetle hissettirmek ve insanı dikkat kesilmeye çağırmak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Tefekkür etmeyi ve öğrendiğini uygulamayı birlikte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önce kendi iç dünyasını hesaba çekmesi ve nasihati kendine yöneltmesi anlamı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Sürekli olmayışı ve çabuk bitmesi öne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yüce değer taşıyan hayatını geçici arzulara feda etmemeli; nefsini arındırıp ilahî uyarılara göre yaşamalıdır.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 doğru yaşamanın yalnız fikirle değil, peygamber sevgisi, hidayet ve rahmet talebiyle de desteklenmesi gerektiğini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kendi nefsini ıslah etmekle yükümlüdür; başıboş bırakılmamıştır.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terbiyesi ve temizlenmesine bağlıdır.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Kendisini düzeltme, yönünü değiştirme ve hayatını koruma fırsatı tanır.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kısa süren ve değeri az olan şeyleri, diğeri ise insanın gerçek kıymetine uygun yüksek hedefleri temsil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esas vazifesinden uzaklaştırıp ömrünü boş ve geçici şeylerde tükettiği için eleştirilmektedir.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yüksek gayelere yönelmiş ve çok kıymetli manevi yönleri içinde toplamış bir hayat olarak sunulmaktadır.</w:t>
            </w:r>
          </w:p>
        </w:tc>
      </w:tr>
    </w:tbl>
  </w:body>
</w:document>
</file>