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826d5428c4a5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11-soz-p07-namazin-makamati-ubudiyet-vazifelerinin-fihristesi - Set 1</w:t>
      </w:r>
    </w:p>
    <w:p>
      <w:pPr/>
      <w:r>
        <w:rPr/>
        <w:t xml:space="preserve">1-) İlk maddede müminlerin kendilerini hangi konumda gördükleri anlatılıyor? (11 kelime)</w:t>
      </w:r>
    </w:p>
    <w:p>
      <w:pPr/>
      <w:r>
        <w:rPr/>
        <w:t xml:space="preserve">Allah’ın rububiyetine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maddede bu bakışın sonucu olarak hangi kulluk görevi öne çıkıyor? (11 kelime)</w:t>
      </w:r>
    </w:p>
    <w:p>
      <w:pPr/>
      <w:r>
        <w:rPr/>
        <w:t xml:space="preserve">Allah’ı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maddede İlahi isimlerin yansımaları karşısında müminlerin üstlendiği rol nedir? (7 kelime)</w:t>
      </w:r>
    </w:p>
    <w:p>
      <w:pPr/>
      <w:r>
        <w:rPr/>
        <w:t xml:space="preserve">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maddede yerine getirilen iki temel vazife hangileridir?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5-) Üçüncü maddede nimetlerle ilgili nasıl bir kavrayıştan söz ediliyor? (11 kelime)</w:t>
      </w:r>
    </w:p>
    <w:p>
      <w:pPr/>
      <w:r>
        <w:rPr/>
        <w:t xml:space="preserve">Nimetleri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fark ediş, üçüncü maddede hangi göreve yöneltiyor? (6 kelime)</w:t>
      </w:r>
    </w:p>
    <w:p>
      <w:pPr/>
      <w:r>
        <w:rPr/>
        <w:t xml:space="preserve">Şükretmeye</w:t>
      </w:r>
    </w:p>
    <w:p>
      <w:r>
        <w:rPr/>
        <w:t/>
      </w:r>
    </w:p>
    <w:p>
      <w:pPr/>
      <w:r>
        <w:rPr/>
        <w:t xml:space="preserve">7-) Dördüncü maddede manevi donanım hangi iş için kullanılmaktadır? (8 kelime)</w:t>
      </w:r>
    </w:p>
    <w:p>
      <w:pPr/>
      <w:r>
        <w:rPr/>
        <w:t xml:space="preserve">İlahi isimlerde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maddede bunun sonunda hangi kulluk tavrı doğuyor? (9 kelime)</w:t>
      </w:r>
    </w:p>
    <w:p>
      <w:pPr/>
      <w:r>
        <w:rPr/>
        <w:t xml:space="preserve">Allah’ı eksiklikten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maddede varlıklar hangi benzetmeyle ele alınıyor? (9 kelime)</w:t>
      </w:r>
    </w:p>
    <w:p>
      <w:pPr/>
      <w:r>
        <w:rPr/>
        <w:t xml:space="preserve">İlahi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11-soz-p07-namazin-makamati-ubudiyet-vazifelerinin-fihristesi - Set 2</w:t>
      </w:r>
    </w:p>
    <w:p>
      <w:pPr/>
      <w:r>
        <w:rPr/>
        <w:t xml:space="preserve">1-) Parçada müminlerin kulluğu, Allah’ın eserlerine bakış üzerinden kaç aşamada anlatılıyor? (3 kelime)</w:t>
      </w:r>
    </w:p>
    <w:p>
      <w:r>
        <w:rPr/>
        <w:t/>
      </w:r>
    </w:p>
    <w:p>
      <w:pPr/>
      <w:r>
        <w:rPr/>
        <w:t xml:space="preserve">2-) İkinci aşamada görülen sanatlı varlıklar, Allah’ın hangi yönüne işaret eden yansımalar olarak sunuluyor? (6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3-) İkinci aşamada müminlerin görevi yalnız görmek midir, yoksa duyurmak da mıdır? (6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4-) Üçüncü aşamada nimetleri tanıma hangi araçlarla gerçekleşiyor?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Üçüncü aşamanın doğal sonucu hangi ibadet ahlakıdır?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6-) Dördüncü aşamada “ölçüp bilmek” ifadesi neyi gösterir? (10 kelime)</w:t>
      </w:r>
    </w:p>
    <w:p>
      <w:pPr/>
      <w:r>
        <w:rPr/>
        <w:t xml:space="preserve">Manevi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aşamada okumakla yetinilmeyip hangi ek tavır sergileniyor?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Altıncı aşamada sanat ve güzelliği seyretmek insanı hangi manevi sonuca götürüyor?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Beşinci maddede bu okumaya karşılık hangi iki faaliyet zikrediliyor? (6 kelime)</w:t>
      </w:r>
    </w:p>
    <w:p>
      <w:pPr/>
      <w:r>
        <w:rPr/>
        <w:t xml:space="preserve">Derin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11-soz-p07-namazin-makamati-ubudiyet-vazifelerinin-fihristesi - Set 3</w:t>
      </w:r>
    </w:p>
    <w:p>
      <w:pPr/>
      <w:r>
        <w:rPr/>
        <w:t xml:space="preserve">1-) Metinde ilk olarak kâinattaki izlere bakmanın insana kazandırdığı kulluk tavrı nedir? (9 kelime)</w:t>
      </w:r>
    </w:p>
    <w:p>
      <w:pPr/>
      <w:r>
        <w:rPr/>
        <w:t xml:space="preserve">Allah’ın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Müminlerin, İlahi isimlerin tecellilerini görünce “dellâl” gibi davranmaları ne anlama gelir? (10 kelime)</w:t>
      </w:r>
    </w:p>
    <w:p>
      <w:pPr/>
      <w:r>
        <w:rPr/>
        <w:t xml:space="preserve">Gördükleri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Nimetleri sadece tatmak değil, onları anlamak neden önemlidir? (11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Manevi cihazların terazi gibi kullanılması hangi anlama gelir? (12 kelime)</w:t>
      </w:r>
    </w:p>
    <w:p>
      <w:pPr/>
      <w:r>
        <w:rPr/>
        <w:t xml:space="preserve">Kalp, akıl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Rabbani mektupları okumak ifadesiyle eşya hakkında nasıl bir bakış açısı veriliyor? (11 kelime)</w:t>
      </w:r>
    </w:p>
    <w:p>
      <w:pPr/>
      <w:r>
        <w:rPr/>
        <w:t xml:space="preserve">Eşyanın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maddede geçen okuma faaliyeti, sadece bilgi edinmek mi yoksa değer vermeyi de içeriyor mu? (4 kelime)</w:t>
      </w:r>
    </w:p>
    <w:p>
      <w:pPr/>
      <w:r>
        <w:rPr/>
        <w:t xml:space="preserve">Değer</w:t>
      </w:r>
    </w:p>
    <w:p>
      <w:r>
        <w:rPr/>
        <w:t/>
      </w:r>
    </w:p>
    <w:p>
      <w:pPr/>
      <w:r>
        <w:rPr/>
        <w:t xml:space="preserve">7-) Son maddede yaratılıştaki zarafetlere bakmak hangi ibadet duygusunu güçlendiriyor? (5 kelime)</w:t>
      </w:r>
    </w:p>
    <w:p>
      <w:pPr/>
      <w:r>
        <w:rPr/>
        <w:t xml:space="preserve">Muhabbet</w:t>
      </w:r>
    </w:p>
    <w:p>
      <w:r>
        <w:rPr/>
        <w:t/>
      </w:r>
    </w:p>
    <w:p>
      <w:pPr/>
      <w:r>
        <w:rPr/>
        <w:t xml:space="preserve">8-) Parçanın genelinde müminin kâinatla ilişkisi pasif bir seyir midir, aktif bir kulluk mudur? (3 kelime)</w:t>
      </w:r>
    </w:p>
    <w:p>
      <w:r>
        <w:rPr/>
        <w:t/>
      </w:r>
    </w:p>
    <w:p>
      <w:pPr/>
      <w:r>
        <w:rPr/>
        <w:t xml:space="preserve">9-) Altıncı maddede eşyanın hangi yönleri temaşa ediliyor? (8 kelime)</w:t>
      </w:r>
    </w:p>
    <w:p>
      <w:pPr/>
      <w:r>
        <w:rPr/>
        <w:t xml:space="preserve">Yaratılıştaki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11-soz-p07-namazin-makamati-ubudiyet-vazifelerinin-fihristesi - Set 4</w:t>
      </w:r>
    </w:p>
    <w:p>
      <w:pPr/>
      <w:r>
        <w:rPr/>
        <w:t xml:space="preserve">1-) Birinci ve ikinci maddeler birlikte düşünülürse, kâinata bakışın ilk sonucu hangi iki sözlü ibadet türüdür? (5 kelime)</w:t>
      </w:r>
    </w:p>
    <w:p>
      <w:pPr/>
      <w:r>
        <w:rPr/>
        <w:t xml:space="preserve">Tesbih</w:t>
      </w:r>
    </w:p>
    <w:p>
      <w:r>
        <w:rPr/>
        <w:t/>
      </w:r>
    </w:p>
    <w:p>
      <w:pPr/>
      <w:r>
        <w:rPr/>
        <w:t xml:space="preserve">2-) Birinci maddede “gaibane muamele” denmesi, nasıl bir kulluk hâline işaret eder? (9 kelime)</w:t>
      </w:r>
    </w:p>
    <w:p>
      <w:pPr/>
      <w:r>
        <w:rPr/>
        <w:t xml:space="preserve">Allah’ı görmeden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maddede sanatlı varlıkları tanıtmakla görevli gibi görünmek, müminin hangi sorumluluğunu gösterir? (10 kelime)</w:t>
      </w:r>
    </w:p>
    <w:p>
      <w:pPr/>
      <w:r>
        <w:rPr/>
        <w:t xml:space="preserve">Gördüğü 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 nimetlerle ilişki sadece bedensel bir faydalanma olarak mı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Dördüncü maddede geçen “cevherleri tartmak” sözü doğrudan maddi madenleri mi anlatır?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Beşinci maddede varlıkların yazılmış mektuplara benzetilmesi, evrende düzensizlik değil neyi düşündürür? (6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7-) Altıncı maddede güzellikleri seyretmenin sonunda neden sevgi doğar? (13 kelime)</w:t>
      </w:r>
    </w:p>
    <w:p>
      <w:pPr/>
      <w:r>
        <w:rPr/>
        <w:t xml:space="preserve">Çünkü görülen incelik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altı madde birlikte ele alındığında, kullukta akıl, duygu ve hisler nasıl bir rol oynuyor? (11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Altıncı maddede bu temaşanın kalpte doğurduğu iki duygu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11-soz-p07-namazin-makamati-ubudiyet-vazifelerinin-fihristesi - Set 5</w:t>
      </w:r>
    </w:p>
    <w:p>
      <w:pPr/>
      <w:r>
        <w:rPr/>
        <w:t xml:space="preserve">1-) Parçada ilk sırada hangi gözlem alanı yer alıyor? (11 kelime)</w:t>
      </w:r>
    </w:p>
    <w:p>
      <w:pPr/>
      <w:r>
        <w:rPr/>
        <w:t xml:space="preserve">Kâinattaki eserler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sıradaki bu gözlem, mümini hangi zikir çizgisine götürüyor? (5 kelime)</w:t>
      </w:r>
    </w:p>
    <w:p>
      <w:pPr/>
      <w:r>
        <w:rPr/>
        <w:t xml:space="preserve">Tekbir</w:t>
      </w:r>
    </w:p>
    <w:p>
      <w:r>
        <w:rPr/>
        <w:t/>
      </w:r>
    </w:p>
    <w:p>
      <w:pPr/>
      <w:r>
        <w:rPr/>
        <w:t xml:space="preserve">3-) İlahi isimlerin eserlerine bakmanın ikinci basamakta doğurduğu görev nedir? (9 kelime)</w:t>
      </w:r>
    </w:p>
    <w:p>
      <w:pPr/>
      <w:r>
        <w:rPr/>
        <w:t xml:space="preserve">O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Nimetleri iç ve dış duygularla tanımak hangi yüksek ahlaka kapı açıyor?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5-) Dördüncü maddede bilgiye ulaşma yolu olarak hangi iç donanım öne çıkarılıyor?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6-) Beşinci maddede kâinatın okunabilir bir metin gibi görülmesi, insandan hangi zihnî çabayı ister? (7 kelime)</w:t>
      </w:r>
    </w:p>
    <w:p>
      <w:pPr/>
      <w:r>
        <w:rPr/>
        <w:t xml:space="preserve">Düşünmeyi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maddede sanatın inceliğine dikkat etmek, Allah’ın hangi iki ismine yönelişi kuvvetlendiriyor? (8 kelime)</w:t>
      </w:r>
    </w:p>
    <w:p>
      <w:pPr/>
      <w:r>
        <w:rPr/>
        <w:t xml:space="preserve">Yaratan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zikredilen sevgi ve iştiyak, önceki maddelerdeki hangi birikimin meyvesi sayılabilir? (9 kelime)</w:t>
      </w:r>
    </w:p>
    <w:p>
      <w:pPr/>
      <w:r>
        <w:rPr/>
        <w:t xml:space="preserve">Tanıma,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11-soz-p07-namazin-makamati-ubudiyet-vazifelerinin-fihristesi - Set 6</w:t>
      </w:r>
    </w:p>
    <w:p>
      <w:pPr/>
      <w:r>
        <w:rPr/>
        <w:t xml:space="preserve">1-) Metindeki sıralamaya göre kulluk yolculuğunun başlangıcında müminler neye bakıyor? (3 kelime)</w:t>
      </w:r>
    </w:p>
    <w:p>
      <w:r>
        <w:rPr/>
        <w:t/>
      </w:r>
    </w:p>
    <w:p>
      <w:pPr/>
      <w:r>
        <w:rPr/>
        <w:t xml:space="preserve">2-) Bu başlangıçta ortaya çıkan temel sonuç, Allah’ı nasıl tanımaya yöneliktir? (9 kelime)</w:t>
      </w:r>
    </w:p>
    <w:p>
      <w:pPr/>
      <w:r>
        <w:rPr/>
        <w:t xml:space="preserve">O’nu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İlahi isimlerin tecellilerine karşı “dellâllık” yapmak, iman sahibinin hangi yönünü öne çıkarır? (8 kelime)</w:t>
      </w:r>
    </w:p>
    <w:p>
      <w:pPr/>
      <w:r>
        <w:rPr/>
        <w:t xml:space="preserve">Şahitlik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Nimetleri hissedip kavramak ile şükür arasında nasıl bir bağ kuruluyor? (10 kelime)</w:t>
      </w:r>
    </w:p>
    <w:p>
      <w:pPr/>
      <w:r>
        <w:rPr/>
        <w:t xml:space="preserve">Nimeti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basamakta geçen ölçme ve bilme işi, iman hayatında hangi dengeyi gösterir? (8 kelime)</w:t>
      </w:r>
    </w:p>
    <w:p>
      <w:pPr/>
      <w:r>
        <w:rPr/>
        <w:t xml:space="preserve">Duygunun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basamakta Rabbani yazıları okumak, çevremizdeki varlıklara karşı nasıl bir dikkat ister? (6 kelime)</w:t>
      </w:r>
    </w:p>
    <w:p>
      <w:pPr/>
      <w:r>
        <w:rPr/>
        <w:t xml:space="preserve">Manalarını</w:t>
      </w:r>
    </w:p>
    <w:p>
      <w:r>
        <w:rPr/>
        <w:t/>
      </w:r>
    </w:p>
    <w:p>
      <w:pPr/>
      <w:r>
        <w:rPr/>
        <w:t xml:space="preserve">7-) Son basamakta eşyanın güzelliğini seyretmek yalnız hayranlık mı doğurur, yoksa daha ileri bir bağ mı kurar? (9 kelime)</w:t>
      </w:r>
    </w:p>
    <w:p>
      <w:pPr/>
      <w:r>
        <w:rPr/>
        <w:t xml:space="preserve">Daha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Altı basamağın ortak hedefi tek cümleyle nasıl özetlenebilir? (12 kelime)</w:t>
      </w:r>
    </w:p>
    <w:p>
      <w:pPr/>
      <w:r>
        <w:rPr/>
        <w:t xml:space="preserve">İnsanın kâinata bakarak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11-soz-p07-namazin-makamati-ubudiyet-vazifelerinin-fihristesi - Set 1 - CEVAPLAR</w:t>
      </w:r>
    </w:p>
    <w:p>
      <w:pPr/>
      <w:r>
        <w:rPr/>
        <w:t xml:space="preserve">1-) İlk maddede müminlerin kendilerini hangi konumda gördükleri anlatılıyor?</w:t>
      </w:r>
    </w:p>
    <w:p>
      <w:pPr/>
      <w:r>
        <w:rPr/>
        <w:t xml:space="preserve">Allah’ın rububiyetine ait eserleri seyreden birer hayran gözlemci gibi gördükleri anlatılıyor.</w:t>
      </w:r>
    </w:p>
    <w:p>
      <w:pPr/>
      <w:r>
        <w:rPr/>
        <w:t xml:space="preserve">2-) İlk maddede bu bakışın sonucu olarak hangi kulluk görevi öne çıkıyor?</w:t>
      </w:r>
    </w:p>
    <w:p>
      <w:pPr/>
      <w:r>
        <w:rPr/>
        <w:t xml:space="preserve">Allah’ı büyük bilip O’nu noksan sıfatlardan uzak tutma görevi öne çıkıyor.</w:t>
      </w:r>
    </w:p>
    <w:p>
      <w:pPr/>
      <w:r>
        <w:rPr/>
        <w:t xml:space="preserve">3-) İkinci maddede İlahi isimlerin yansımaları karşısında müminlerin üstlendiği rol nedir?</w:t>
      </w:r>
    </w:p>
    <w:p>
      <w:pPr/>
      <w:r>
        <w:rPr/>
        <w:t xml:space="preserve">Güzellikleri tanıtıp ilan eden kimseler gibi davranıyorlar.</w:t>
      </w:r>
    </w:p>
    <w:p>
      <w:pPr/>
      <w:r>
        <w:rPr/>
        <w:t xml:space="preserve">4-) İkinci maddede yerine getirilen iki temel vazife hangileridir?</w:t>
      </w:r>
    </w:p>
    <w:p>
      <w:pPr/>
      <w:r>
        <w:rPr/>
        <w:t xml:space="preserve">Allah’ı takdis etmek ve hamd etmek.</w:t>
      </w:r>
    </w:p>
    <w:p>
      <w:pPr/>
      <w:r>
        <w:rPr/>
        <w:t xml:space="preserve">5-) Üçüncü maddede nimetlerle ilgili nasıl bir kavrayıştan söz ediliyor?</w:t>
      </w:r>
    </w:p>
    <w:p>
      <w:pPr/>
      <w:r>
        <w:rPr/>
        <w:t xml:space="preserve">Nimetleri hem dış hem iç duygularla hissedip fark etmelerinden söz ediliyor.</w:t>
      </w:r>
    </w:p>
    <w:p>
      <w:pPr/>
      <w:r>
        <w:rPr/>
        <w:t xml:space="preserve">6-) Bu fark ediş, üçüncü maddede hangi göreve yöneltiyor?</w:t>
      </w:r>
    </w:p>
    <w:p>
      <w:pPr/>
      <w:r>
        <w:rPr/>
        <w:t xml:space="preserve">Şükretmeye ve övgüyle karşılık vermeye yöneltiyor.</w:t>
      </w:r>
    </w:p>
    <w:p>
      <w:pPr/>
      <w:r>
        <w:rPr/>
        <w:t xml:space="preserve">7-) Dördüncü maddede manevi donanım hangi iş için kullanılmaktadır?</w:t>
      </w:r>
    </w:p>
    <w:p>
      <w:pPr/>
      <w:r>
        <w:rPr/>
        <w:t xml:space="preserve">İlahi isimlerde görünen kıymetleri ölçüp anlamak için kullanılmaktadır.</w:t>
      </w:r>
    </w:p>
    <w:p>
      <w:pPr/>
      <w:r>
        <w:rPr/>
        <w:t xml:space="preserve">8-) Dördüncü maddede bunun sonunda hangi kulluk tavrı doğuyor?</w:t>
      </w:r>
    </w:p>
    <w:p>
      <w:pPr/>
      <w:r>
        <w:rPr/>
        <w:t xml:space="preserve">Allah’ı eksiklikten tenzih etme ve O’nu övme tavrı doğuyor.</w:t>
      </w:r>
    </w:p>
    <w:p>
      <w:pPr/>
      <w:r>
        <w:rPr/>
        <w:t xml:space="preserve">9-) Beşinci maddede varlıklar hangi benzetmeyle ele alınıyor?</w:t>
      </w:r>
    </w:p>
    <w:p>
      <w:pPr/>
      <w:r>
        <w:rPr/>
        <w:t xml:space="preserve">İlahi kudret tarafından yazılmış birer mektup gibi ele alınıyor.</w:t>
      </w:r>
    </w:p>
    <w:p>
      <w:r>
        <w:br w:type="page"/>
      </w:r>
    </w:p>
    <w:p>
      <w:pPr>
        <w:pStyle w:val="Heading2"/>
      </w:pPr>
      <w:r>
        <w:t>11sinif 11-soz-p07-namazin-makamati-ubudiyet-vazifelerinin-fihristesi - Set 2 - CEVAPLAR</w:t>
      </w:r>
    </w:p>
    <w:p>
      <w:pPr/>
      <w:r>
        <w:rPr/>
        <w:t xml:space="preserve">1-) Parçada müminlerin kulluğu, Allah’ın eserlerine bakış üzerinden kaç aşamada anlatılıyor?</w:t>
      </w:r>
    </w:p>
    <w:p>
      <w:pPr/>
      <w:r>
        <w:rPr/>
        <w:t xml:space="preserve">Altı aşamada anlatılıyor.</w:t>
      </w:r>
    </w:p>
    <w:p>
      <w:pPr/>
      <w:r>
        <w:rPr/>
        <w:t xml:space="preserve">2-) İkinci aşamada görülen sanatlı varlıklar, Allah’ın hangi yönüne işaret eden yansımalar olarak sunuluyor?</w:t>
      </w:r>
    </w:p>
    <w:p>
      <w:pPr/>
      <w:r>
        <w:rPr/>
        <w:t xml:space="preserve">O’nun mukaddes isimlerinin parıltıları olarak sunuluyor.</w:t>
      </w:r>
    </w:p>
    <w:p>
      <w:pPr/>
      <w:r>
        <w:rPr/>
        <w:t xml:space="preserve">3-) İkinci aşamada müminlerin görevi yalnız görmek midir, yoksa duyurmak da mıdır?</w:t>
      </w:r>
    </w:p>
    <w:p>
      <w:pPr/>
      <w:r>
        <w:rPr/>
        <w:t xml:space="preserve">Yalnız görmek değil, duyurmak da vardır.</w:t>
      </w:r>
    </w:p>
    <w:p>
      <w:pPr/>
      <w:r>
        <w:rPr/>
        <w:t xml:space="preserve">4-) Üçüncü aşamada nimetleri tanıma hangi araçlarla gerçekleşiyor?</w:t>
      </w:r>
    </w:p>
    <w:p>
      <w:pPr/>
      <w:r>
        <w:rPr/>
        <w:t xml:space="preserve">İnsanın iç ve dış hisleriyle gerçekleşiyor.</w:t>
      </w:r>
    </w:p>
    <w:p>
      <w:pPr/>
      <w:r>
        <w:rPr/>
        <w:t xml:space="preserve">5-) Üçüncü aşamanın doğal sonucu hangi ibadet ahlakıdır?</w:t>
      </w:r>
    </w:p>
    <w:p>
      <w:pPr/>
      <w:r>
        <w:rPr/>
        <w:t xml:space="preserve">Şükür ve sena ahlakıdır.</w:t>
      </w:r>
    </w:p>
    <w:p>
      <w:pPr/>
      <w:r>
        <w:rPr/>
        <w:t xml:space="preserve">6-) Dördüncü aşamada “ölçüp bilmek” ifadesi neyi gösterir?</w:t>
      </w:r>
    </w:p>
    <w:p>
      <w:pPr/>
      <w:r>
        <w:rPr/>
        <w:t xml:space="preserve">Manevi hakikatleri gelişigüzel değil, dikkatli ve şuurlu biçimde kavramayı gösterir.</w:t>
      </w:r>
    </w:p>
    <w:p>
      <w:pPr/>
      <w:r>
        <w:rPr/>
        <w:t xml:space="preserve">7-) Beşinci aşamada okumakla yetinilmeyip hangi ek tavır sergileniyor?</w:t>
      </w:r>
    </w:p>
    <w:p>
      <w:pPr/>
      <w:r>
        <w:rPr/>
        <w:t xml:space="preserve">Güzel bulup takdir etme tavrı sergileniyor.</w:t>
      </w:r>
    </w:p>
    <w:p>
      <w:pPr/>
      <w:r>
        <w:rPr/>
        <w:t xml:space="preserve">8-) Altıncı aşamada sanat ve güzelliği seyretmek insanı hangi manevi sonuca götürüyor?</w:t>
      </w:r>
    </w:p>
    <w:p>
      <w:pPr/>
      <w:r>
        <w:rPr/>
        <w:t xml:space="preserve">Allah’a sevgi ve kavuşma isteğine götürüyor.</w:t>
      </w:r>
    </w:p>
    <w:p>
      <w:pPr/>
      <w:r>
        <w:rPr/>
        <w:t xml:space="preserve">9-) Beşinci maddede bu okumaya karşılık hangi iki faaliyet zikrediliyor?</w:t>
      </w:r>
    </w:p>
    <w:p>
      <w:pPr/>
      <w:r>
        <w:rPr/>
        <w:t xml:space="preserve">Derin düşünme ve beğeniyle takdir etme.</w:t>
      </w:r>
    </w:p>
    <w:p>
      <w:r>
        <w:br w:type="page"/>
      </w:r>
    </w:p>
    <w:p>
      <w:pPr>
        <w:pStyle w:val="Heading2"/>
      </w:pPr>
      <w:r>
        <w:t>11sinif 11-soz-p07-namazin-makamati-ubudiyet-vazifelerinin-fihristesi - Set 3 - CEVAPLAR</w:t>
      </w:r>
    </w:p>
    <w:p>
      <w:pPr/>
      <w:r>
        <w:rPr/>
        <w:t xml:space="preserve">1-) Metinde ilk olarak kâinattaki izlere bakmanın insana kazandırdığı kulluk tavrı nedir?</w:t>
      </w:r>
    </w:p>
    <w:p>
      <w:pPr/>
      <w:r>
        <w:rPr/>
        <w:t xml:space="preserve">Allah’ın büyüklüğünü ilan etme ve O’nu tesbih etme tavrıdır.</w:t>
      </w:r>
    </w:p>
    <w:p>
      <w:pPr/>
      <w:r>
        <w:rPr/>
        <w:t xml:space="preserve">2-) Müminlerin, İlahi isimlerin tecellilerini görünce “dellâl” gibi davranmaları ne anlama gelir?</w:t>
      </w:r>
    </w:p>
    <w:p>
      <w:pPr/>
      <w:r>
        <w:rPr/>
        <w:t xml:space="preserve">Gördükleri güzellikleri başkalarına da gösterip onların sahibini övmeleri anlamına gelir.</w:t>
      </w:r>
    </w:p>
    <w:p>
      <w:pPr/>
      <w:r>
        <w:rPr/>
        <w:t xml:space="preserve">3-) Nimetleri sadece tatmak değil, onları anlamak neden önemlidir?</w:t>
      </w:r>
    </w:p>
    <w:p>
      <w:pPr/>
      <w:r>
        <w:rPr/>
        <w:t xml:space="preserve">Çünkü gerçek şükür, nimetin değerini ve kaynağını fark etmekle tamam olur.</w:t>
      </w:r>
    </w:p>
    <w:p>
      <w:pPr/>
      <w:r>
        <w:rPr/>
        <w:t xml:space="preserve">4-) Manevi cihazların terazi gibi kullanılması hangi anlama gelir?</w:t>
      </w:r>
    </w:p>
    <w:p>
      <w:pPr/>
      <w:r>
        <w:rPr/>
        <w:t xml:space="preserve">Kalp, akıl ve benzeri manevi yönlerle İlahi hakikatleri tartıp kavramak anlamına gelir.</w:t>
      </w:r>
    </w:p>
    <w:p>
      <w:pPr/>
      <w:r>
        <w:rPr/>
        <w:t xml:space="preserve">5-) Rabbani mektupları okumak ifadesiyle eşya hakkında nasıl bir bakış açısı veriliyor?</w:t>
      </w:r>
    </w:p>
    <w:p>
      <w:pPr/>
      <w:r>
        <w:rPr/>
        <w:t xml:space="preserve">Eşyanın anlamsız değil, mana taşıyan ve okunması gereken varlıklar olduğu gösteriliyor.</w:t>
      </w:r>
    </w:p>
    <w:p>
      <w:pPr/>
      <w:r>
        <w:rPr/>
        <w:t xml:space="preserve">6-) Beşinci maddede geçen okuma faaliyeti, sadece bilgi edinmek mi yoksa değer vermeyi de içeriyor mu?</w:t>
      </w:r>
    </w:p>
    <w:p>
      <w:pPr/>
      <w:r>
        <w:rPr/>
        <w:t xml:space="preserve">Değer vermeyi de içeriyor.</w:t>
      </w:r>
    </w:p>
    <w:p>
      <w:pPr/>
      <w:r>
        <w:rPr/>
        <w:t xml:space="preserve">7-) Son maddede yaratılıştaki zarafetlere bakmak hangi ibadet duygusunu güçlendiriyor?</w:t>
      </w:r>
    </w:p>
    <w:p>
      <w:pPr/>
      <w:r>
        <w:rPr/>
        <w:t xml:space="preserve">Muhabbet ve iştiyak duygusunu güçlendiriyor.</w:t>
      </w:r>
    </w:p>
    <w:p>
      <w:pPr/>
      <w:r>
        <w:rPr/>
        <w:t xml:space="preserve">8-) Parçanın genelinde müminin kâinatla ilişkisi pasif bir seyir midir, aktif bir kulluk mudur?</w:t>
      </w:r>
    </w:p>
    <w:p>
      <w:pPr/>
      <w:r>
        <w:rPr/>
        <w:t xml:space="preserve">Aktif bir kulluktur.</w:t>
      </w:r>
    </w:p>
    <w:p>
      <w:pPr/>
      <w:r>
        <w:rPr/>
        <w:t xml:space="preserve">9-) Altıncı maddede eşyanın hangi yönleri temaşa ediliyor?</w:t>
      </w:r>
    </w:p>
    <w:p>
      <w:pPr/>
      <w:r>
        <w:rPr/>
        <w:t xml:space="preserve">Yaratılıştaki ince sanat ve zarif güzellikler temaşa ediliyor.</w:t>
      </w:r>
    </w:p>
    <w:p>
      <w:r>
        <w:br w:type="page"/>
      </w:r>
    </w:p>
    <w:p>
      <w:pPr>
        <w:pStyle w:val="Heading2"/>
      </w:pPr>
      <w:r>
        <w:t>11sinif 11-soz-p07-namazin-makamati-ubudiyet-vazifelerinin-fihristesi - Set 4 - CEVAPLAR</w:t>
      </w:r>
    </w:p>
    <w:p>
      <w:pPr/>
      <w:r>
        <w:rPr/>
        <w:t xml:space="preserve">1-) Birinci ve ikinci maddeler birlikte düşünülürse, kâinata bakışın ilk sonucu hangi iki sözlü ibadet türüdür?</w:t>
      </w:r>
    </w:p>
    <w:p>
      <w:pPr/>
      <w:r>
        <w:rPr/>
        <w:t xml:space="preserve">Tesbih ve hamd türü ibadetlerdir.</w:t>
      </w:r>
    </w:p>
    <w:p>
      <w:pPr/>
      <w:r>
        <w:rPr/>
        <w:t xml:space="preserve">2-) Birinci maddede “gaibane muamele” denmesi, nasıl bir kulluk hâline işaret eder?</w:t>
      </w:r>
    </w:p>
    <w:p>
      <w:pPr/>
      <w:r>
        <w:rPr/>
        <w:t xml:space="preserve">Allah’ı görmeden imanla yönelinen bir kulluk hâline işaret eder.</w:t>
      </w:r>
    </w:p>
    <w:p>
      <w:pPr/>
      <w:r>
        <w:rPr/>
        <w:t xml:space="preserve">3-) İkinci maddede sanatlı varlıkları tanıtmakla görevli gibi görünmek, müminin hangi sorumluluğunu gösterir?</w:t>
      </w:r>
    </w:p>
    <w:p>
      <w:pPr/>
      <w:r>
        <w:rPr/>
        <w:t xml:space="preserve">Gördüğü İlahi güzellikleri fark edip onları dile getirme sorumluluğunu gösterir.</w:t>
      </w:r>
    </w:p>
    <w:p>
      <w:pPr/>
      <w:r>
        <w:rPr/>
        <w:t xml:space="preserve">4-) Üçüncü maddede nimetlerle ilişki sadece bedensel bir faydalanma olarak mı anlatılıyor?</w:t>
      </w:r>
    </w:p>
    <w:p>
      <w:pPr/>
      <w:r>
        <w:rPr/>
        <w:t xml:space="preserve">Hayır, hissedip manasını kavrama yönüyle anlatılıyor.</w:t>
      </w:r>
    </w:p>
    <w:p>
      <w:pPr/>
      <w:r>
        <w:rPr/>
        <w:t xml:space="preserve">5-) Dördüncü maddede geçen “cevherleri tartmak” sözü doğrudan maddi madenleri mi anlatır?</w:t>
      </w:r>
    </w:p>
    <w:p>
      <w:pPr/>
      <w:r>
        <w:rPr/>
        <w:t xml:space="preserve">Hayır, manevi kıymetleri idrak etmeyi anlatır.</w:t>
      </w:r>
    </w:p>
    <w:p>
      <w:pPr/>
      <w:r>
        <w:rPr/>
        <w:t xml:space="preserve">6-) Beşinci maddede varlıkların yazılmış mektuplara benzetilmesi, evrende düzensizlik değil neyi düşündürür?</w:t>
      </w:r>
    </w:p>
    <w:p>
      <w:pPr/>
      <w:r>
        <w:rPr/>
        <w:t xml:space="preserve">Düzen, ölçü ve anlam bulunduğunu düşündürür.</w:t>
      </w:r>
    </w:p>
    <w:p>
      <w:pPr/>
      <w:r>
        <w:rPr/>
        <w:t xml:space="preserve">7-) Altıncı maddede güzellikleri seyretmenin sonunda neden sevgi doğar?</w:t>
      </w:r>
    </w:p>
    <w:p>
      <w:pPr/>
      <w:r>
        <w:rPr/>
        <w:t xml:space="preserve">Çünkü görülen incelik ve güzellikler, onları yapan Zât’a karşı kalpte yakınlık meydana getirir.</w:t>
      </w:r>
    </w:p>
    <w:p>
      <w:pPr/>
      <w:r>
        <w:rPr/>
        <w:t xml:space="preserve">8-) Bu altı madde birlikte ele alındığında, kullukta akıl, duygu ve hisler nasıl bir rol oynuyor?</w:t>
      </w:r>
    </w:p>
    <w:p>
      <w:pPr/>
      <w:r>
        <w:rPr/>
        <w:t xml:space="preserve">Hepsi birlikte çalışarak tanıma, düşünme, şükretme ve sevme görevini yerine getiriyor.</w:t>
      </w:r>
    </w:p>
    <w:p>
      <w:pPr/>
      <w:r>
        <w:rPr/>
        <w:t xml:space="preserve">9-) Altıncı maddede bu temaşanın kalpte doğurduğu iki duygu nedir?</w:t>
      </w:r>
    </w:p>
    <w:p>
      <w:pPr/>
      <w:r>
        <w:rPr/>
        <w:t xml:space="preserve">Sevgi ve özlem.</w:t>
      </w:r>
    </w:p>
    <w:p>
      <w:r>
        <w:br w:type="page"/>
      </w:r>
    </w:p>
    <w:p>
      <w:pPr>
        <w:pStyle w:val="Heading2"/>
      </w:pPr>
      <w:r>
        <w:t>11sinif 11-soz-p07-namazin-makamati-ubudiyet-vazifelerinin-fihristesi - Set 5 - CEVAPLAR</w:t>
      </w:r>
    </w:p>
    <w:p>
      <w:pPr/>
      <w:r>
        <w:rPr/>
        <w:t xml:space="preserve">1-) Parçada ilk sırada hangi gözlem alanı yer alıyor?</w:t>
      </w:r>
    </w:p>
    <w:p>
      <w:pPr/>
      <w:r>
        <w:rPr/>
        <w:t xml:space="preserve">Kâinattaki eserler ve onların Allah’ın rububiyetine işaret eden yönleri yer alıyor.</w:t>
      </w:r>
    </w:p>
    <w:p>
      <w:pPr/>
      <w:r>
        <w:rPr/>
        <w:t xml:space="preserve">2-) İlk sıradaki bu gözlem, mümini hangi zikir çizgisine götürüyor?</w:t>
      </w:r>
    </w:p>
    <w:p>
      <w:pPr/>
      <w:r>
        <w:rPr/>
        <w:t xml:space="preserve">Tekbir ve tesbih çizgisine götürüyor.</w:t>
      </w:r>
    </w:p>
    <w:p>
      <w:pPr/>
      <w:r>
        <w:rPr/>
        <w:t xml:space="preserve">3-) İlahi isimlerin eserlerine bakmanın ikinci basamakta doğurduğu görev nedir?</w:t>
      </w:r>
    </w:p>
    <w:p>
      <w:pPr/>
      <w:r>
        <w:rPr/>
        <w:t xml:space="preserve">O güzellikleri ilan edip Allah’ı takdis ve hamd etmektir.</w:t>
      </w:r>
    </w:p>
    <w:p>
      <w:pPr/>
      <w:r>
        <w:rPr/>
        <w:t xml:space="preserve">4-) Nimetleri iç ve dış duygularla tanımak hangi yüksek ahlaka kapı açıyor?</w:t>
      </w:r>
    </w:p>
    <w:p>
      <w:pPr/>
      <w:r>
        <w:rPr/>
        <w:t xml:space="preserve">Şükür ve sena ahlakına kapı açıyor.</w:t>
      </w:r>
    </w:p>
    <w:p>
      <w:pPr/>
      <w:r>
        <w:rPr/>
        <w:t xml:space="preserve">5-) Dördüncü maddede bilgiye ulaşma yolu olarak hangi iç donanım öne çıkarılıyor?</w:t>
      </w:r>
    </w:p>
    <w:p>
      <w:pPr/>
      <w:r>
        <w:rPr/>
        <w:t xml:space="preserve">Manevi ölçü ve kabiliyetler öne çıkarılıyor.</w:t>
      </w:r>
    </w:p>
    <w:p>
      <w:pPr/>
      <w:r>
        <w:rPr/>
        <w:t xml:space="preserve">6-) Beşinci maddede kâinatın okunabilir bir metin gibi görülmesi, insandan hangi zihnî çabayı ister?</w:t>
      </w:r>
    </w:p>
    <w:p>
      <w:pPr/>
      <w:r>
        <w:rPr/>
        <w:t xml:space="preserve">Düşünmeyi ve gördüğünü güzel bularak değerlendirmeyi ister.</w:t>
      </w:r>
    </w:p>
    <w:p>
      <w:pPr/>
      <w:r>
        <w:rPr/>
        <w:t xml:space="preserve">7-) Altıncı maddede sanatın inceliğine dikkat etmek, Allah’ın hangi iki ismine yönelişi kuvvetlendiriyor?</w:t>
      </w:r>
    </w:p>
    <w:p>
      <w:pPr/>
      <w:r>
        <w:rPr/>
        <w:t xml:space="preserve">Yaratan ve sanatla güzellik veren Rabbine yönelişi kuvvetlendiriyor.</w:t>
      </w:r>
    </w:p>
    <w:p>
      <w:pPr/>
      <w:r>
        <w:rPr/>
        <w:t xml:space="preserve">8-) Parçanın sonunda zikredilen sevgi ve iştiyak, önceki maddelerdeki hangi birikimin meyvesi sayılabilir?</w:t>
      </w:r>
    </w:p>
    <w:p>
      <w:pPr/>
      <w:r>
        <w:rPr/>
        <w:t xml:space="preserve">Tanıma, fark etme, şükretme ve tefekkür birikiminin meyvesi sayılabilir.</w:t>
      </w:r>
    </w:p>
    <w:p>
      <w:r>
        <w:br w:type="page"/>
      </w:r>
    </w:p>
    <w:p>
      <w:pPr>
        <w:pStyle w:val="Heading2"/>
      </w:pPr>
      <w:r>
        <w:t>11sinif 11-soz-p07-namazin-makamati-ubudiyet-vazifelerinin-fihristesi - Set 6 - CEVAPLAR</w:t>
      </w:r>
    </w:p>
    <w:p>
      <w:pPr/>
      <w:r>
        <w:rPr/>
        <w:t xml:space="preserve">1-) Metindeki sıralamaya göre kulluk yolculuğunun başlangıcında müminler neye bakıyor?</w:t>
      </w:r>
    </w:p>
    <w:p>
      <w:pPr/>
      <w:r>
        <w:rPr/>
        <w:t xml:space="preserve">Allah’ın eserlerine bakıyor.</w:t>
      </w:r>
    </w:p>
    <w:p>
      <w:pPr/>
      <w:r>
        <w:rPr/>
        <w:t xml:space="preserve">2-) Bu başlangıçta ortaya çıkan temel sonuç, Allah’ı nasıl tanımaya yöneliktir?</w:t>
      </w:r>
    </w:p>
    <w:p>
      <w:pPr/>
      <w:r>
        <w:rPr/>
        <w:t xml:space="preserve">O’nu büyük ve her türlü eksiklikten uzak tanımaya yöneliktir.</w:t>
      </w:r>
    </w:p>
    <w:p>
      <w:pPr/>
      <w:r>
        <w:rPr/>
        <w:t xml:space="preserve">3-) İlahi isimlerin tecellilerine karşı “dellâllık” yapmak, iman sahibinin hangi yönünü öne çıkarır?</w:t>
      </w:r>
    </w:p>
    <w:p>
      <w:pPr/>
      <w:r>
        <w:rPr/>
        <w:t xml:space="preserve">Şahitlik eden ve hakikati duyuran yönünü öne çıkarır.</w:t>
      </w:r>
    </w:p>
    <w:p>
      <w:pPr/>
      <w:r>
        <w:rPr/>
        <w:t xml:space="preserve">4-) Nimetleri hissedip kavramak ile şükür arasında nasıl bir bağ kuruluyor?</w:t>
      </w:r>
    </w:p>
    <w:p>
      <w:pPr/>
      <w:r>
        <w:rPr/>
        <w:t xml:space="preserve">Nimeti gerçekten fark eden kişinin şükre yönelmesi gerektiği bağı kuruluyor.</w:t>
      </w:r>
    </w:p>
    <w:p>
      <w:pPr/>
      <w:r>
        <w:rPr/>
        <w:t xml:space="preserve">5-) Dördüncü basamakta geçen ölçme ve bilme işi, iman hayatında hangi dengeyi gösterir?</w:t>
      </w:r>
    </w:p>
    <w:p>
      <w:pPr/>
      <w:r>
        <w:rPr/>
        <w:t xml:space="preserve">Duygunun yanında bilinçli kavrayışın da gerekli olduğunu gösterir.</w:t>
      </w:r>
    </w:p>
    <w:p>
      <w:pPr/>
      <w:r>
        <w:rPr/>
        <w:t xml:space="preserve">6-) Beşinci basamakta Rabbani yazıları okumak, çevremizdeki varlıklara karşı nasıl bir dikkat ister?</w:t>
      </w:r>
    </w:p>
    <w:p>
      <w:pPr/>
      <w:r>
        <w:rPr/>
        <w:t xml:space="preserve">Manalarını araştıran dikkatli bir bakış ister.</w:t>
      </w:r>
    </w:p>
    <w:p>
      <w:pPr/>
      <w:r>
        <w:rPr/>
        <w:t xml:space="preserve">7-) Son basamakta eşyanın güzelliğini seyretmek yalnız hayranlık mı doğurur, yoksa daha ileri bir bağ mı kurar?</w:t>
      </w:r>
    </w:p>
    <w:p>
      <w:pPr/>
      <w:r>
        <w:rPr/>
        <w:t xml:space="preserve">Daha ileri bir bağ kurar; sevgi ve özlem doğurur.</w:t>
      </w:r>
    </w:p>
    <w:p>
      <w:pPr/>
      <w:r>
        <w:rPr/>
        <w:t xml:space="preserve">8-) Altı basamağın ortak hedefi tek cümleyle nasıl özetlenebilir?</w:t>
      </w:r>
    </w:p>
    <w:p>
      <w:pPr/>
      <w:r>
        <w:rPr/>
        <w:t xml:space="preserve">İnsanın kâinata bakarak Allah’ı tanıması, övmesi, şükretmesi, düşünmesi ve sevmesi olarak özetlenebilir.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8ed3a6cd69b412e" /></Relationships>
</file>