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2b7867a304c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11-soz-p12-hayatin-gayeleri-dokuz-emir-ilk-dort-emir - Set 1</w:t>
      </w:r>
    </w:p>
    <w:p>
      <w:pPr/>
      <w:r>
        <w:rPr/>
        <w:t xml:space="preserve">1-) İlk gayede insana verilen duygular ne için kullanılır?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gayede insanın içindeki özellikler neye benzetiliyor? (2 kelime)</w:t>
      </w:r>
    </w:p>
    <w:p>
      <w:r>
        <w:rPr/>
        <w:t/>
      </w:r>
    </w:p>
    <w:p>
      <w:pPr/>
      <w:r>
        <w:rPr/>
        <w:t xml:space="preserve">3-) Bu anahtarlarla ne yapılır?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Üçüncü gayede insan hayatıyla neyi göstermelidir?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gayede insan neyi açıkça belli etmelidir?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11-soz-p12-hayatin-gayeleri-dokuz-emir-ilk-dort-emir - Set 2</w:t>
      </w:r>
    </w:p>
    <w:p>
      <w:pPr/>
      <w:r>
        <w:rPr/>
        <w:t xml:space="preserve">1-) Birinci maddede nimetleri anlamaya yardım eden şey nedir? (3 kelime)</w:t>
      </w:r>
    </w:p>
    <w:p>
      <w:r>
        <w:rPr/>
        <w:t/>
      </w:r>
    </w:p>
    <w:p>
      <w:pPr/>
      <w:r>
        <w:rPr/>
        <w:t xml:space="preserve">2-) Nimetleri fark eden insanın yapması gereken güzel davranış nedir? (1 kelime)</w:t>
      </w:r>
    </w:p>
    <w:p>
      <w:r>
        <w:rPr/>
        <w:t/>
      </w:r>
    </w:p>
    <w:p>
      <w:pPr/>
      <w:r>
        <w:rPr/>
        <w:t xml:space="preserve">3-) İkinci maddede Allah’ı tanımaya yardımcı olan şey nedir?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4-) Üçüncü maddede insan, yaratılmışlar arasında nasıl bir iş yapar? (3 kelime)</w:t>
      </w:r>
    </w:p>
    <w:p>
      <w:r>
        <w:rPr/>
        <w:t/>
      </w:r>
    </w:p>
    <w:p>
      <w:pPr/>
      <w:r>
        <w:rPr/>
        <w:t xml:space="preserve">5-) Dördüncü maddede insan kulluğunu hangi iki yolla bildirir? (4 kelime)</w:t>
      </w:r>
    </w:p>
    <w:p>
      <w:pPr/>
      <w:r>
        <w:rPr/>
        <w:t xml:space="preserve">Hâliyle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11-soz-p12-hayatin-gayeleri-dokuz-emir-ilk-dort-emir - Set 3</w:t>
      </w:r>
    </w:p>
    <w:p>
      <w:pPr/>
      <w:r>
        <w:rPr/>
        <w:t xml:space="preserve">1-) İlk dört gayeden biri olarak insan nimetlere karşı ne yapmalıdır? (2 kelime)</w:t>
      </w:r>
    </w:p>
    <w:p>
      <w:r>
        <w:rPr/>
        <w:t/>
      </w:r>
    </w:p>
    <w:p>
      <w:pPr/>
      <w:r>
        <w:rPr/>
        <w:t xml:space="preserve">2-) İlk dört gayeden biri olarak insan Allah’ı nasıl tanımaya çalışmalıdır?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İlk dört gayeden biri olarak insanın hayatı başkalarına ne göstermelidir? (3 kelime)</w:t>
      </w:r>
    </w:p>
    <w:p>
      <w:r>
        <w:rPr/>
        <w:t/>
      </w:r>
    </w:p>
    <w:p>
      <w:pPr/>
      <w:r>
        <w:rPr/>
        <w:t xml:space="preserve">4-) İlk dört gayeden biri olarak insan Rabbi karşısında ne ilan etmelidir? (3 kelime)</w:t>
      </w:r>
    </w:p>
    <w:p>
      <w:r>
        <w:rPr/>
        <w:t/>
      </w:r>
    </w:p>
    <w:p>
      <w:pPr/>
      <w:r>
        <w:rPr/>
        <w:t xml:space="preserve">5-) Dördüncü gayeye göre insan sadece içinde mi kul olur, yoksa bunu belli de eder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11-soz-p12-hayatin-gayeleri-dokuz-emir-ilk-dort-emir - Set 4</w:t>
      </w:r>
    </w:p>
    <w:p>
      <w:pPr/>
      <w:r>
        <w:rPr/>
        <w:t xml:space="preserve">1-) Birinci gayede insan nimetleri ne yapar gibi düşünülüyor? (4 kelime)</w:t>
      </w:r>
    </w:p>
    <w:p>
      <w:pPr/>
      <w:r>
        <w:rPr/>
        <w:t xml:space="preserve">Tartıp</w:t>
      </w:r>
    </w:p>
    <w:p>
      <w:r>
        <w:rPr/>
        <w:t/>
      </w:r>
    </w:p>
    <w:p>
      <w:pPr/>
      <w:r>
        <w:rPr/>
        <w:t xml:space="preserve">2-) Nimetleri tanımanın sonucu hangi güzel duyguya götürür? (2 kelime)</w:t>
      </w:r>
    </w:p>
    <w:p>
      <w:r>
        <w:rPr/>
        <w:t/>
      </w:r>
    </w:p>
    <w:p>
      <w:pPr/>
      <w:r>
        <w:rPr/>
        <w:t xml:space="preserve">3-) İkinci gayede kalpte ve bedende bulunan özelliklerin görevi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Üçüncü gayede insanın yaşamı bir gösterme işi yapıyorsa, neyi gösterir? (4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11-soz-p12-hayatin-gayeleri-dokuz-emir-ilk-dort-emir - Set 5</w:t>
      </w:r>
    </w:p>
    <w:p>
      <w:pPr/>
      <w:r>
        <w:rPr/>
        <w:t xml:space="preserve">1-) Dokuz gayenin ilkinde insan hangi nimetleri fark etmeye çalışır?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gayede “açmak” sözü neyi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Üçüncü gayede insanın güzel yaşaması niçin önemlidir?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gayede insanın dili ve hâli birlikte neyi anlatır?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11-soz-p12-hayatin-gayeleri-dokuz-emir-ilk-dort-emir - Set 6</w:t>
      </w:r>
    </w:p>
    <w:p>
      <w:pPr/>
      <w:r>
        <w:rPr/>
        <w:t xml:space="preserve">1-) Birinci gayenin sonunda insanın genel görevi ne olur? (3 kelime)</w:t>
      </w:r>
    </w:p>
    <w:p>
      <w:r>
        <w:rPr/>
        <w:t/>
      </w:r>
    </w:p>
    <w:p>
      <w:pPr/>
      <w:r>
        <w:rPr/>
        <w:t xml:space="preserve">2-) İkinci gayede insan, Allah’ı doğrudan görmekle değil, ne ile tanımaya çalışır? (7 kelime)</w:t>
      </w:r>
    </w:p>
    <w:p>
      <w:pPr/>
      <w:r>
        <w:rPr/>
        <w:t xml:space="preserve">İsimleri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gayede insanın üzerinde görülen güzellikler ve özellikler neyin işareti olur?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Dördüncü gaye ibadetle nasıl ilişkilidir? (5 kelime)</w:t>
      </w:r>
    </w:p>
    <w:p>
      <w:pPr/>
      <w:r>
        <w:rPr/>
        <w:t xml:space="preserve">İbadet,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11-soz-p12-hayatin-gayeleri-dokuz-emir-ilk-dort-emir - Set 1 - CEVAPLAR</w:t>
      </w:r>
    </w:p>
    <w:p>
      <w:pPr/>
      <w:r>
        <w:rPr/>
        <w:t xml:space="preserve">1-) İlk gayede insana verilen duygular ne için kullanılır?</w:t>
      </w:r>
    </w:p>
    <w:p>
      <w:pPr/>
      <w:r>
        <w:rPr/>
        <w:t xml:space="preserve">Allah’ın verdiği nimetleri fark etmek ve şükretmek için.</w:t>
      </w:r>
    </w:p>
    <w:p>
      <w:pPr/>
      <w:r>
        <w:rPr/>
        <w:t xml:space="preserve">2-) İkinci gayede insanın içindeki özellikler neye benzetiliyor?</w:t>
      </w:r>
    </w:p>
    <w:p>
      <w:pPr/>
      <w:r>
        <w:rPr/>
        <w:t xml:space="preserve">Anahtara benzetiliyor.</w:t>
      </w:r>
    </w:p>
    <w:p>
      <w:pPr/>
      <w:r>
        <w:rPr/>
        <w:t xml:space="preserve">3-) Bu anahtarlarla ne yapılır?</w:t>
      </w:r>
    </w:p>
    <w:p>
      <w:pPr/>
      <w:r>
        <w:rPr/>
        <w:t xml:space="preserve">Allah’ın isimlerini tanımaya vesile olur.</w:t>
      </w:r>
    </w:p>
    <w:p>
      <w:pPr/>
      <w:r>
        <w:rPr/>
        <w:t xml:space="preserve">4-) Üçüncü gayede insan hayatıyla neyi göstermelidir?</w:t>
      </w:r>
    </w:p>
    <w:p>
      <w:pPr/>
      <w:r>
        <w:rPr/>
        <w:t xml:space="preserve">Allah’ın güzel sanatlarını ve ince eserlerini göstermelidir.</w:t>
      </w:r>
    </w:p>
    <w:p>
      <w:pPr/>
      <w:r>
        <w:rPr/>
        <w:t xml:space="preserve">5-) Dördüncü gayede insan neyi açıkça belli etmelidir?</w:t>
      </w:r>
    </w:p>
    <w:p>
      <w:pPr/>
      <w:r>
        <w:rPr/>
        <w:t xml:space="preserve">Kulluğunu belli etmelidir.</w:t>
      </w:r>
    </w:p>
    <w:p>
      <w:r>
        <w:br w:type="page"/>
      </w:r>
    </w:p>
    <w:p>
      <w:pPr>
        <w:pStyle w:val="Heading2"/>
      </w:pPr>
      <w:r>
        <w:t>2sinif 11-soz-p12-hayatin-gayeleri-dokuz-emir-ilk-dort-emir - Set 2 - CEVAPLAR</w:t>
      </w:r>
    </w:p>
    <w:p>
      <w:pPr/>
      <w:r>
        <w:rPr/>
        <w:t xml:space="preserve">1-) Birinci maddede nimetleri anlamaya yardım eden şey nedir?</w:t>
      </w:r>
    </w:p>
    <w:p>
      <w:pPr/>
      <w:r>
        <w:rPr/>
        <w:t xml:space="preserve">İnsanın içindeki duygulardır.</w:t>
      </w:r>
    </w:p>
    <w:p>
      <w:pPr/>
      <w:r>
        <w:rPr/>
        <w:t xml:space="preserve">2-) Nimetleri fark eden insanın yapması gereken güzel davranış nedir?</w:t>
      </w:r>
    </w:p>
    <w:p>
      <w:pPr/>
      <w:r>
        <w:rPr/>
        <w:t xml:space="preserve">Şükretmektir.</w:t>
      </w:r>
    </w:p>
    <w:p>
      <w:pPr/>
      <w:r>
        <w:rPr/>
        <w:t xml:space="preserve">3-) İkinci maddede Allah’ı tanımaya yardımcı olan şey nedir?</w:t>
      </w:r>
    </w:p>
    <w:p>
      <w:pPr/>
      <w:r>
        <w:rPr/>
        <w:t xml:space="preserve">İnsana verilen cihazlar ve özelliklerdir.</w:t>
      </w:r>
    </w:p>
    <w:p>
      <w:pPr/>
      <w:r>
        <w:rPr/>
        <w:t xml:space="preserve">4-) Üçüncü maddede insan, yaratılmışlar arasında nasıl bir iş yapar?</w:t>
      </w:r>
    </w:p>
    <w:p>
      <w:pPr/>
      <w:r>
        <w:rPr/>
        <w:t xml:space="preserve">Allah’ın sanatını gösterir.</w:t>
      </w:r>
    </w:p>
    <w:p>
      <w:pPr/>
      <w:r>
        <w:rPr/>
        <w:t xml:space="preserve">5-) Dördüncü maddede insan kulluğunu hangi iki yolla bildirir?</w:t>
      </w:r>
    </w:p>
    <w:p>
      <w:pPr/>
      <w:r>
        <w:rPr/>
        <w:t xml:space="preserve">Hâliyle ve diliyle bildirir.</w:t>
      </w:r>
    </w:p>
    <w:p>
      <w:r>
        <w:br w:type="page"/>
      </w:r>
    </w:p>
    <w:p>
      <w:pPr>
        <w:pStyle w:val="Heading2"/>
      </w:pPr>
      <w:r>
        <w:t>2sinif 11-soz-p12-hayatin-gayeleri-dokuz-emir-ilk-dort-emir - Set 3 - CEVAPLAR</w:t>
      </w:r>
    </w:p>
    <w:p>
      <w:pPr/>
      <w:r>
        <w:rPr/>
        <w:t xml:space="preserve">1-) İlk dört gayeden biri olarak insan nimetlere karşı ne yapmalıdır?</w:t>
      </w:r>
    </w:p>
    <w:p>
      <w:pPr/>
      <w:r>
        <w:rPr/>
        <w:t xml:space="preserve">Çokça şükretmelidir.</w:t>
      </w:r>
    </w:p>
    <w:p>
      <w:pPr/>
      <w:r>
        <w:rPr/>
        <w:t xml:space="preserve">2-) İlk dört gayeden biri olarak insan Allah’ı nasıl tanımaya çalışmalıdır?</w:t>
      </w:r>
    </w:p>
    <w:p>
      <w:pPr/>
      <w:r>
        <w:rPr/>
        <w:t xml:space="preserve">Allah’ın isimleriyle tanımaya çalışmalıdır.</w:t>
      </w:r>
    </w:p>
    <w:p>
      <w:pPr/>
      <w:r>
        <w:rPr/>
        <w:t xml:space="preserve">3-) İlk dört gayeden biri olarak insanın hayatı başkalarına ne göstermelidir?</w:t>
      </w:r>
    </w:p>
    <w:p>
      <w:pPr/>
      <w:r>
        <w:rPr/>
        <w:t xml:space="preserve">Allah’ın eserlerini göstermelidir.</w:t>
      </w:r>
    </w:p>
    <w:p>
      <w:pPr/>
      <w:r>
        <w:rPr/>
        <w:t xml:space="preserve">4-) İlk dört gayeden biri olarak insan Rabbi karşısında ne ilan etmelidir?</w:t>
      </w:r>
    </w:p>
    <w:p>
      <w:pPr/>
      <w:r>
        <w:rPr/>
        <w:t xml:space="preserve">Kulluğunu ilan etmelidir.</w:t>
      </w:r>
    </w:p>
    <w:p>
      <w:pPr/>
      <w:r>
        <w:rPr/>
        <w:t xml:space="preserve">5-) Dördüncü gayeye göre insan sadece içinde mi kul olur, yoksa bunu belli de eder mi?</w:t>
      </w:r>
    </w:p>
    <w:p>
      <w:pPr/>
      <w:r>
        <w:rPr/>
        <w:t xml:space="preserve">Belli de eder.</w:t>
      </w:r>
    </w:p>
    <w:p>
      <w:r>
        <w:br w:type="page"/>
      </w:r>
    </w:p>
    <w:p>
      <w:pPr>
        <w:pStyle w:val="Heading2"/>
      </w:pPr>
      <w:r>
        <w:t>2sinif 11-soz-p12-hayatin-gayeleri-dokuz-emir-ilk-dort-emir - Set 4 - CEVAPLAR</w:t>
      </w:r>
    </w:p>
    <w:p>
      <w:pPr/>
      <w:r>
        <w:rPr/>
        <w:t xml:space="preserve">1-) Birinci gayede insan nimetleri ne yapar gibi düşünülüyor?</w:t>
      </w:r>
    </w:p>
    <w:p>
      <w:pPr/>
      <w:r>
        <w:rPr/>
        <w:t xml:space="preserve">Tartıp tanır gibi düşünülüyor.</w:t>
      </w:r>
    </w:p>
    <w:p>
      <w:pPr/>
      <w:r>
        <w:rPr/>
        <w:t xml:space="preserve">2-) Nimetleri tanımanın sonucu hangi güzel duyguya götürür?</w:t>
      </w:r>
    </w:p>
    <w:p>
      <w:pPr/>
      <w:r>
        <w:rPr/>
        <w:t xml:space="preserve">Şükre götürür.</w:t>
      </w:r>
    </w:p>
    <w:p>
      <w:pPr/>
      <w:r>
        <w:rPr/>
        <w:t xml:space="preserve">3-) İkinci gayede kalpte ve bedende bulunan özelliklerin görevi nedir?</w:t>
      </w:r>
    </w:p>
    <w:p>
      <w:pPr/>
      <w:r>
        <w:rPr/>
        <w:t xml:space="preserve">Allah’ın isimlerini anlamaya yardımcı olmaktır.</w:t>
      </w:r>
    </w:p>
    <w:p>
      <w:pPr/>
      <w:r>
        <w:rPr/>
        <w:t xml:space="preserve">4-) Üçüncü gayede insanın yaşamı bir gösterme işi yapıyorsa, neyi gösterir?</w:t>
      </w:r>
    </w:p>
    <w:p>
      <w:pPr/>
      <w:r>
        <w:rPr/>
        <w:t xml:space="preserve">İlâhî sanatın güzelliğini gösterir.</w:t>
      </w:r>
    </w:p>
    <w:p>
      <w:r>
        <w:br w:type="page"/>
      </w:r>
    </w:p>
    <w:p>
      <w:pPr>
        <w:pStyle w:val="Heading2"/>
      </w:pPr>
      <w:r>
        <w:t>2sinif 11-soz-p12-hayatin-gayeleri-dokuz-emir-ilk-dort-emir - Set 5 - CEVAPLAR</w:t>
      </w:r>
    </w:p>
    <w:p>
      <w:pPr/>
      <w:r>
        <w:rPr/>
        <w:t xml:space="preserve">1-) Dokuz gayenin ilkinde insan hangi nimetleri fark etmeye çalışır?</w:t>
      </w:r>
    </w:p>
    <w:p>
      <w:pPr/>
      <w:r>
        <w:rPr/>
        <w:t xml:space="preserve">Allah’ın rahmetinden gelen nimetleri fark etmeye çalışır.</w:t>
      </w:r>
    </w:p>
    <w:p>
      <w:pPr/>
      <w:r>
        <w:rPr/>
        <w:t xml:space="preserve">2-) İkinci gayede “açmak” sözü neyi anlatır?</w:t>
      </w:r>
    </w:p>
    <w:p>
      <w:pPr/>
      <w:r>
        <w:rPr/>
        <w:t xml:space="preserve">Allah’ın isimlerini anlamayı anlatır.</w:t>
      </w:r>
    </w:p>
    <w:p>
      <w:pPr/>
      <w:r>
        <w:rPr/>
        <w:t xml:space="preserve">3-) Üçüncü gayede insanın güzel yaşaması niçin önemlidir?</w:t>
      </w:r>
    </w:p>
    <w:p>
      <w:pPr/>
      <w:r>
        <w:rPr/>
        <w:t xml:space="preserve">Allah’ın sanatını göstermeye vesile olduğu için önemlidir.</w:t>
      </w:r>
    </w:p>
    <w:p>
      <w:pPr/>
      <w:r>
        <w:rPr/>
        <w:t xml:space="preserve">4-) Dördüncü gayede insanın dili ve hâli birlikte neyi anlatır?</w:t>
      </w:r>
    </w:p>
    <w:p>
      <w:pPr/>
      <w:r>
        <w:rPr/>
        <w:t xml:space="preserve">Kul olduğunu anlatır.</w:t>
      </w:r>
    </w:p>
    <w:p>
      <w:r>
        <w:br w:type="page"/>
      </w:r>
    </w:p>
    <w:p>
      <w:pPr>
        <w:pStyle w:val="Heading2"/>
      </w:pPr>
      <w:r>
        <w:t>2sinif 11-soz-p12-hayatin-gayeleri-dokuz-emir-ilk-dort-emir - Set 6 - CEVAPLAR</w:t>
      </w:r>
    </w:p>
    <w:p>
      <w:pPr/>
      <w:r>
        <w:rPr/>
        <w:t xml:space="preserve">1-) Birinci gayenin sonunda insanın genel görevi ne olur?</w:t>
      </w:r>
    </w:p>
    <w:p>
      <w:pPr/>
      <w:r>
        <w:rPr/>
        <w:t xml:space="preserve">Şükreden biri olur.</w:t>
      </w:r>
    </w:p>
    <w:p>
      <w:pPr/>
      <w:r>
        <w:rPr/>
        <w:t xml:space="preserve">2-) İkinci gayede insan, Allah’ı doğrudan görmekle değil, ne ile tanımaya çalışır?</w:t>
      </w:r>
    </w:p>
    <w:p>
      <w:pPr/>
      <w:r>
        <w:rPr/>
        <w:t xml:space="preserve">İsimleri ve verdiği özellikler ile tanımaya çalışır.</w:t>
      </w:r>
    </w:p>
    <w:p>
      <w:pPr/>
      <w:r>
        <w:rPr/>
        <w:t xml:space="preserve">3-) Üçüncü gayede insanın üzerinde görülen güzellikler ve özellikler neyin işareti olur?</w:t>
      </w:r>
    </w:p>
    <w:p>
      <w:pPr/>
      <w:r>
        <w:rPr/>
        <w:t xml:space="preserve">Allah’ın sanatının işareti olur.</w:t>
      </w:r>
    </w:p>
    <w:p>
      <w:pPr/>
      <w:r>
        <w:rPr/>
        <w:t xml:space="preserve">4-) Dördüncü gaye ibadetle nasıl ilişkilidir?</w:t>
      </w:r>
    </w:p>
    <w:p>
      <w:pPr/>
      <w:r>
        <w:rPr/>
        <w:t xml:space="preserve">İbadet, kulluğu göstermenin bir yoludur.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f21c4e23ec4245" /></Relationships>
</file>