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6015d65df4ac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parçada, ilk olarak hangi seviyeye yükselindiği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sanatındaki harikalara karşı nasıl bir karşılık verildiği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tanımanın içinde hangi duygu özellikle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rahmetiyle kendini sevdirmesine karşı müminlerin tavrı ne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11-soz-p08-namazin-hakikati-halikin-efaline-marifet-muhabbet-ve-sukurle-mukabele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nimet vericinin ihsanlarına karşı hangi iki hâl ile karşılık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nimetlerin varlığı, hangi gerçeğe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Yeryüzüne yayılmış rızıklar ve ikramlar nasıl bir görev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Meyveler ve yiyecekler bu parçada sadece besin olarak mı ele alınıyor?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11-soz-p08-namazin-hakikati-halikin-efaline-marifet-muhabbet-ve-sukurle-mukabele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kulluğun ilk safhasından sonra hangi yeni bakış açısına geçildiği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sanat eserleri, insanın kalbinde hangi anlayışı uyandırıyor?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fark edişin yanında neden hayret de bulunuyor?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11-soz-p08-namazin-hakikati-halikin-efaline-marifet-muhabbet-ve-sukurle-mukabele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Sevgi, bağlılık ve kullukla karşılık veriyorlar.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kendi bilgisinin sınırlı olduğunu anlaması ve hayret içinde kalması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Hayranlık ve derin bir tanıma duygusuyla karşılık verildiği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Kâinata bakıp kulluk görevlerini yerine getirdikten sonra, Allah’ın işlerini ve fiillerini daha yakından fark etme derecesine çıkıldığı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aynı zamanda Allah’ın rahmetini ve keremini gösteren işaretler olarak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ihsanını ve hamde layık oluşunu gösteren birer delil gibi görev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övgüye, şükre, cömertliğe ve merhamete layık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Şükür ve hamd ile karşılık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görülen işler çok büyük ve kusursuzdur; insan kendi aklıyla bunları tam kuşatamayacağını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sonsuz kudret ve hikmet sahibi olduğunu fark ettiren bir marifet uyandırıyor.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Uzaktan ibadet etmekten, Allah’ın fiillerini daha canlı ve yakın bir şuurla değerlendirme hâline geçildiği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Mümin kişi, kâinattaki sanat, rahmet ve nimetleri görüp Allah’ı tanımalı; sevgi, kulluk, şükür ve hamd ile karşılık vermelidir.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rahmetinin güzel sonuçları insanı hangi iki yöne sevk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Nimetlerin tatlı ve hoş oluşu, Allah’ın hangi özelliklerini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şükrün sadece sözle olmadığı nasıl sezdiriliyor?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Âlemde görülen ikramların hepsi birlikte düşünüldüğünde nasıl bir sonuç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11-soz-p08-namazin-hakikati-halikin-efaline-marifet-muhabbet-ve-sukurle-mukabele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parçadan, müminin kâinata bakışı hakkında nasıl bir sonuç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Parça, insanın Allah’la ilişkisini en çok hangi temeller üzerinde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göre, kâinata dikkatle bakan kişi ibadetten sonra neyi fark etmeye başlar?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kendini şuurlu varlıklara tanıtmasında hangi yol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11-soz-p08-namazin-hakikati-halikin-efaline-marifet-muhabbet-ve-sukurle-mukabele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bu tanıtıma nasıl bir kalp hâliyle cevap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Rahmetin güzel neticeleri niçin sevgiye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kulluk cevabı içinde yardım isteme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 karşısında sadece memnun olmak yeterli görülüyor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11-soz-p08-namazin-hakikati-halikin-efaline-marifet-muhabbet-ve-sukurle-mukabele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Hepsi, Allah’ın kullarına karşı bol ihsan sahibi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nimetlerin ve varlıkların da hâlleriyle şükür ve övgü gösterdiği anlatılarak sezdiriliyor.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Merhametini, şefkatini ve ihsanını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Sevmeye ve O’na ibadet edip yardım istemeye sevk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Yarattığı sanatlı ve hayranlık verici eserler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yarattıklarında görünen hikmetli işleri ve fiilleri fark etmeye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Tanıma, sevme, şükretme ve kulluk etme temelleri üzerinde kuruyor.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Mümin, eşyaya sadece madde olarak değil, Allah’ı tanıtan deliller olarak bakmalıdır.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nimeti vereni tanıyıp övmek ve teşekkür etmek de gerekli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kendi gücünün yetmediğini anlar ve her işte Allah’a muhtaç olduğunu kabul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insan, kendisine iyilik eden ve merhamet göstereni sever.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Hayret, saygı ve marifetle cevap verir.</w:t>
            </w:r>
          </w:p>
        </w:tc>
      </w:tr>
    </w:tbl>
  </w:body>
</w:document>
</file>