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e28af43a3b47e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muhataba hangi üç hakikati bir ölçüde kavraması için bir temsilî hikâyeye bakması teklif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Temsilde geçen hükümdarın sahip olduğu zenginlikler ve meziyetler hangi ana başlıklar altında toplanabilir?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hükümdarın bir sergi mahalli açmak istemesinin temel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Kurulan sergide insanlara özellikle nelerin gösterilmesi amaçlanmaktadır?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11-soz-p01-onbirinci-soz-temsilin-girisi-ve-sultanin-maksadi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11-soz-p01-onbirinci-soz-temsilin-girisi-ve-sultanin-maksadi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11-soz-p01-onbirinci-soz-temsilin-girisi-ve-sultanin-maksadi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11-soz-p01-onbirinci-soz-temsilin-girisi-ve-sultanin-maksadi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“manevî güzellik ve olgunluğu görme” iki yönlü anlatılıyor. Bu iki yön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Hükümdarın çok sayıda hazine ve bilgiye sahip oluşu, sergi açma isteğiyle nasıl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parçaya göre her güzellik ve kemal sahibinde bulunan ortak eğilim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başında verilen temsilî anlatımın amacı, doğrudan hangi konuları açıklamaya yardımcı olmaktır?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11-soz-p01-onbirinci-soz-temsilin-girisi-ve-sultanin-maksadi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11-soz-p01-onbirinci-soz-temsilin-girisi-ve-sultanin-maksadi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11-soz-p01-onbirinci-soz-temsilin-girisi-ve-sultanin-maksadi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11-soz-p01-onbirinci-soz-temsilin-girisi-ve-sultanin-maksadi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Temsildeki hükümdarın yalnız mal sahibi değil, başka hangi yönlerden de güçlü olduğu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Hükümdarın sergi kurma düşüncesi, sıradan bir gösteriş arzusu olarak mı sunuluyor; yoksa hangi daha derin sebebe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Serginin açılmasında halkın bakışının özel bir yeri olmasının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hükümdarın açmak istediği yer, yalnızca zenginliklerin dizildiği bir alan mıdır; orada başka neler de ön plana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11-soz-p01-onbirinci-soz-temsilin-girisi-ve-sultanin-maksadi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11-soz-p01-onbirinci-soz-temsilin-girisi-ve-sultanin-maksadi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11-soz-p01-onbirinci-soz-temsilin-girisi-ve-sultanin-maksadi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11-soz-p01-onbirinci-soz-temsilin-girisi-ve-sultanin-maksadi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Hükümranlığının ihtişamı, servetinin parlaklığı, sanatındaki harikalık ve bilgisindeki incelikler gösterilmek istenmektedir.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 güzellik ve kemalini hem bizzat görmeyi hem de başkalarının bakışıyla görünür hâle getirmeyi istemesidir.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Büyük hazineler, gizli kıymetler, üstün sanat kabiliyeti, geniş bilgi ve farklı ilimlere kuşatıcı vukuf şeklinde toplanabilir.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hikmeti, insanın yaratılışındaki sır ve namazın taşıdığı mânâların bir derece anlaşılması hedefleniyor.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Âlemin anlamı, insanın yaratılış gayesi ve ibadetin özellikle namazdaki derin işaretleri açıklamaya yardımcı olmaktır.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Kendisindeki güzellik ve yetkinliğin fark edilmesini ve başkalarına da görünmesini istemesidir.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Elde ettiği üstünlüklerin gizli kalmayıp bilinmesi ve görünmesi arzusu, bu zenginlik ve maharetleri sergileme isteğini doğuruyor.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Birincisi kendi ince nazarıyla doğrudan müşahede etmesi, ikincisi başkalarının nazarıyla onu temaşa etmesidir.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servet değil, sanatının olağanüstü yönleri ve bilgisinin şaşırtıcı tarafları da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hükümdar kendi güzellik ve kemalini sadece kendisi görmekle yetinmeyip başkalarının idraki üzerinden de müşahede etmek istemektedir.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Sırf gösteriş olarak değil, güzellik ve kemalin tabiatı gereği bilinmek ve görülmek istemesine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Sanatta usta, ilimlerde geniş bilgi sahibi ve acayip fenlere vakıf biri olduğu belirtiliyor.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“İki vecih” ifadesi, hükümdarın maksadı hakkında nasıl bir ince ayrım kuruyor?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metinden hareketle, sahip olunan kemalin görünür kılınması ile tanıtım arasında nasıl bir bağ kurulabilir?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Temsildeki sultanın hazineleri yalnız açıkta bulunan şeylerden mi ibarettir?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Hükümdarın sanat ve ilim bakımından güçlü oluşu, kuracağı serginin içeriğine nasıl yansır?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11-soz-p01-onbirinci-soz-temsilin-girisi-ve-sultanin-maksadi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11-soz-p01-onbirinci-soz-temsilin-girisi-ve-sultanin-maksadi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11-soz-p01-onbirinci-soz-temsilin-girisi-ve-sultanin-maksadi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11-soz-p01-onbirinci-soz-temsilin-girisi-ve-sultanin-maksadi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parçaya göre bir kimsenin güzellik ve kemalini görmek istemesi ile göstermek istemesi arasında nasıl bir ilişki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Hükümdarın “manevî” yönünü sergiyle ortaya koymak istemesi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“dekaik”e nüfuz eden bir nazardan söz edilmesi, hükümdarın bakışı için nasıl bir özellik bildirir?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ana fikrini bir cümleyle özetlemek gerekirse ne denebilir?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11-soz-p01-onbirinci-soz-temsilin-girisi-ve-sultanin-maksadi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11-soz-p01-onbirinci-soz-temsilin-girisi-ve-sultanin-maksadi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11-soz-p01-onbirinci-soz-temsilin-girisi-ve-sultanin-maksadi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11-soz-p01-onbirinci-soz-temsilin-girisi-ve-sultanin-maksadi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hükümdarın ilim ve marifetinin genişliğinin özellikle vurgulanması, serginin mahiyeti hakkında hangi çıkarımı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anlatılan temsilî hükümdarın sahip oldukları arasında maddî ve manevî unsurlar nasıl birlikte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Hükümdarın sergi açma isteği, onun hangi vasıflarını insanlara görünür kılma amacına bağlıdır?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“Kendi manevî cemal ve kemalini müşahede etmek” ifadesi burada nasıl anlaşılmalıdır?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11-soz-p01-onbirinci-soz-temsilin-girisi-ve-sultanin-maksadi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11-soz-p01-onbirinci-soz-temsilin-girisi-ve-sultanin-maksadi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11-soz-p01-onbirinci-soz-temsilin-girisi-ve-sultanin-maksadi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11-soz-p01-onbirinci-soz-temsilin-girisi-ve-sultanin-maksadi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Sergi sadece maddî kıymetleri değil, sanatındaki incelikleri ve bilgisindeki olağanüstü yönleri de yansıtacak şekilde düşünülür.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Hayır, görünür zenginliklerin yanında saklı ve hayret verici kıymetler de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Kişide bulunan üstünlükler tanıtıldıkça o kemal görünür olur; bu yüzden sergi, içteki zenginliklerin dışa açılması işlevini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hakikatin iki farklı seyrediliş biçimini ayırıyor: doğrudan kendi nazarıyla ve başkalarının nazarıyla.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Üstün güzellik ve kemal sahibi olan, bunların hem kendi bilgisi içinde hem de başkalarının nazarında görünmesini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Yüzeyde kalmayan, ince ayrıntıları kavrayan derin bir bakışa sahip olduğunu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Asıl hedefin sadece dış zenginlikleri göstermek değil, içteki anlam, kemal ve güzelliği de tanıtmak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İkisi birbirini tamamlar; kişi hem kendi güzelliğini fark etmek ister hem de bunun başkalarınca bilinmesini arzu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Kendisindeki görünmeyen mükemmellik ve güzelliğin fark edilmesi ve seyredilmesi arzusu olarak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Saltanatının heybetini, servetinin parıltısını, sanatının üstünlüğünü ve bilgisinin garip inceliklerini görünür kılma amacına bağlıdır.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yandan hazineler ve değerli taşlar zikredilirken, öte yandan sanat mahareti, ilim ve marifet gibi manevî yönler birlikte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Serginin sadece süs ve ihtişamdan ibaret olmayıp bilgi, hikmet ve anlam taşıyan bir düzenleme olduğunu destekler.</w:t>
            </w:r>
          </w:p>
        </w:tc>
      </w:tr>
    </w:tbl>
  </w:body>
</w:document>
</file>