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6e8fa9f2e48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hükümdarın büyük ve gösterişli bir saray yaptırmasının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çok değerli sanat eserlerine benzetilecek kadar özenli sunulması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halkı saraya çağırmasındaki üç ana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içindekilerin neye delâlet ettiğinin anlatılması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Görevlinin yardımcılarının her bölümde bulunması nasıl bir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sarayın bir oyuncak olmadığını anlaması onların hangi kavrayış seviyesine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rehbere yönelmesinin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sarayın maksatlarının gerçekleşmesi için ilk şart olarak ne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olarak bu temsil, anlam ile sorumluluk arasında nasıl bir bağ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 rehberin talimatını dinlemezse sarayın değiştirileceği hükmü hangi ilkeyi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 sarayın yapımı nasıl bir büyüklük ve ihtişam içinde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bütün memleketten insanları çağırması, sarayın amacı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görünen eserlerin sahibin özelliklerini bildiren işaretler olduğu böylece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Gelsinler, gezip görsünler ve ikramdan faydalansınlar diye davet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İkramın sıradan olmadığını, derin bir sanat ve kıymet taşıdığını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Sahip olduğu zenginliği, sanatı, bilgeliği ve üstün vasıfları başkalarına göstermek; böylece kendisini tanıttırmak ve takdir ettirmek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varlığı ilk şart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Gördüklerinin boş ve anlamsız olmadığını fark edip işin sırrını çözmek istemeleridir.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 yüzeysel değil, maksat ve hikmet yönüyle değerlendirebildiklerine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Anlatımın her yerde sürmesi, herkesin bulunduğu yerde rehberlik alabilmesi ve düzenin yaygın şekilde korunması ihtiyacına cevap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sınırlı bir çevre için değil, genel bir tanıtım ve ikram maksadıyla kurulduğunu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geniş, heybetli ve göz kamaştırıcı bir yapı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Maksadı boşa çıkan bir düzenin aynı şekilde sürdürülmeyeceği ilkesini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anlamanın rehberle mümkün olduğunu, o hakikate uygun yaşamanın da insanın sorumluluğu olduğunu kurmaktadır.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Umumî davetin yapılması sarayın kapalı bir özel alan değil, nasıl bir yer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hükümdarın hoşnutluğu esas alınarak davranış öğretilmesi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Saraya giriş adabının ayrıca bildirilmesi, anlamak ile davranmak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merak etmesi neden olumlu bir tavırdır?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“burada önemli bir sır var” sonucuna varması hangi dikkat biçimini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mükâfatında “devamlı” oluşun özellikle vurgulanması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ve yardımcılarının uyarılarını duymak istememeleri hangi karakter kusurunu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mesajı tek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yapımında sanat, hikmet ve ilim birlikte anılarak nasıl bir bütünlük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dairelere ve menzillere ayrılması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saraydaki desen ve süslerin anlamını açıklaması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Saraya girenlerin iki gruba ayrılmasında belirleyici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merakları onları hakikati araştırmaya ve doğru kaynağa gitmeye sevk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bilginin doğru tavırla tamamlanması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ölçünün göz önünde olmak değil, sahibin razı olacağı çizgide durmak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Halkın görmesi ve istifade etmesi için açılmış bir tanıtım ve ikram mekânı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sunulan nimet ve güzellikler, sahibini tanıyıp ona uygun yaşamak için vardır; bunun yolu da doğru rehberliği dinlemekten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Kibirli, bencil ve öğüde kapalı bir karakter kusurunu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Kazandıkları iyiliğin geçici değil, kalıcı ve sürekli bir saadet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Yüzeyde kalmayan, sorgulayan ve anlam arayan bir bakış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kısmı akıl ve kalp ile bakıp anlam aramış, diğeri ise sadece nefsânî zevke yönelip hakikate kapanmıştır.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görülen güzelliklerin rastgele olmadığını ve sahibin üstünlüklerine işaret ettiğini ancak açıklama ile herkes kavrayabilir.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Düzenli, maksatlı ve farklı ihtiyaçlara cevap veren bir plan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yalnız güzel değil, aynı zamanda ölçülü, anlamlı ve bilgiye dayalı bir eser olduğu gösteriliyor.</w:t>
            </w:r>
          </w:p>
        </w:tc>
      </w:tr>
    </w:tbl>
  </w:body>
</w:document>
</file>