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c73b7f6754dd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sözü edilen sapmış topluluğun bu dünyaya girince ilk temel yanlış tavrı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topluluğun nimetler karşısında şükür yerine seçtiği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tecellilerine karşı red tavrı, iman açısından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ağır suçun sonucu olarak neyi hak etmiş olurlar?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sorulan sorular, okuyucuyu hangi hatadan döndürmeyi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donanımının yaratılışında iki temel hikmet bulunduğu söyleniyor. Birincisi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temel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esasın sonunda beklenen kalbî netice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İnsanî olgunluğun bu iki temel üzerine kurulması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“İnsan, insan olur” sözü bu parçada hangi mânayı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kişilerin inkârı sadece bir alanda mı kalmaktadır, yoksa çok yönlü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kimselerin nimetlere yaklaşımı hangi manevî hastalığı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bir azabı hak etmiş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hakikatten uzaklaştırır ve ağır sorumluluk altına sokar.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Küfran, yani nimeti inkâr ve nankörlüktür.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olan Allah’ı gösteren işaretleri inkârla karşılamalarıdır.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nimet çeşitlerini fark ettirip onu şükre ve ibadete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fark ettirip kulu şükre sevk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 sadece nefsi koruma ve bedensel istekleri tatmin etme zannından döndürmeyi hedefler.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Şükürsüzlük ve nankörlük hastalığını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yönlüdür; hem inanç delillerine, hem nimetlere, hem de varlıkların değerine karşı yanlış tavır almaktadırlar.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değeri, sadece biyolojik yaşamakla değil yaratılış gayesine uygun bir kulluk ve iman hayatıyla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gelişmenin hem şükür boyutuna hem de iman boyutuna dayanması gerektiğini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yansımalarını kabul etmemeleri onların hangi kapıyı kapattığını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suçların temelinde insana verilen sermayeyi yanlış kullanma fikri nasıl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hitapta hayatın görevi hangi yanlış anlayıştan kurtarılmak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bu donanımın ilk temel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 hedefte “hissetmek”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süreçte “tanımak” ile “iman etmek”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temel esasa dayanmayan bir hayat insanı hangi bakımdan eksik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hikmet hangi bilgi kapısını açmaktadır?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temel amaçta “cihazat vasıtasıyla bildirmek”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esas, insana verilen cihazların hangi işlevini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yaratılışına yerleştirilen özelliklerin ilk ana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esas, insanın iç donanımı ile dış âlem arasında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farklı yönleriyle hissettirip kulu şükre sevk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dünyevî terbiyeyle kendini koruma ve bedenin arzularına çalışma anlayışından kurtarılmak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Ömür ve insanî cihazlar doğru vazifeler için verildiği hâlde onlar bunu inkâr ve heves yolunda harcamaktadırlar.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Marifet ve iman kapısını kapattığını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isimlerinin tecellilerini tanıma kapısını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insanlık olgunluğu bakımından eksik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Tanıma doğru yapılınca onun tabii sonucu iman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nimeti fark etmeyen kimse gerçek şükre ulaşamaz.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cihazlar aracılığıyla dış âlemde görünen İlâhî isimlerin tanınmasını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nimetlerini çeşit çeşit hissettirip kuldan şükür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tecellilerini tanıtma ve hissettirme işlevini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 ve kabiliyetleri üzerinden İlâhî isimlerin tanıtılması demektir.</w:t>
            </w:r>
          </w:p>
        </w:tc>
      </w:tr>
    </w:tbl>
  </w:body>
</w:document>
</file>