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1d90acac3e43c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things are being compared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Qur’an do for people who think the world is only ordinary?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all beings in the universe really 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strange example does philosophy get excited about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13-soz-eng-with-arabic-p01-kuran-hikmeti-ile-felsefenin-karsilastirilmasi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example from human life is used to show this mistake?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Give one human example used in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bring up that sea creature?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sea example shows philosophy’s wrong focus?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13-soz-eng-with-arabic-p01-kuran-hikmeti-ile-felsefenin-karsilastirilmasi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the Qur’an has in knowledge and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topic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Qur’an remove from people’s eyes and minds?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might people miss these wonders at first?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13-soz-eng-with-arabic-p01-kuran-hikmeti-ile-felsefenin-karsilastirilmasi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person with an unusual body, like extra legs or heads.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Amazing signs of divine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them see the world’s hidden wonders.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Qur’an and philosophy.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notices a lonely sea insect being fed.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that philosophy notices odd cases more than common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normal person is ignored, but a person with an unusual body is treated as special.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ignores normal human creation but points to a person with unusual body parts.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they are used to seeing them all the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idea that things are just common and usual.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the Qur’an teaches better than philosophy.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Great richness.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philosophy hide under “ordinary” ideas,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kinds of things does philosophy choose as teaching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the making of a human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everyday mercy for infants is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13-soz-eng-with-arabic-p01-kuran-hikmeti-ile-felsefenin-karsilastirilmasi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philosophy puts over this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which one leads better to knowing the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the real giver of the wonders and blessings talked about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Qur’an treat the things people usually see every day?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13-soz-eng-with-arabic-p01-kuran-hikmeti-ile-felsefenin-karsilastirilmasi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unusual sea creature example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Qur’an reveal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philosophy do instead of showing those daily miracles?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another regular event the passage says is wonderful?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13-soz-eng-with-arabic-p01-kuran-hikmeti-ile-felsefenin-karsilastirilmasi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being provided with food.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not plain; it is marvelous.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Odd and unusual cases.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amazing works in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they are full of meaning and wonder.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cover of not being thankful.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Young children being fed.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passes by them without caring.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Surprising wonders from Allah’s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 insect in the sea being fed by sea plants.</w:t>
            </w:r>
          </w:p>
        </w:tc>
      </w:tr>
    </w:tbl>
  </w:body>
</w:document>
</file>