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dfad11e014a4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scene are readers asked to imagine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use the image of stars for Qur’anic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world are readers first asked to imagine?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earth, land, sea, animals, and plants described in this renewed 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literary effect is created by describing the sky, earth, and creatures as if they speak?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earth reimagined in the same 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historical spread of the verses’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saying this is only one type among many kinds of miraculousness?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“among its many varieties” indicate about miraculousness?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darkness does the passage focus on first: physical darkness, spiritual darkness, or political darkness?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that environment, how are things in the world initially perceived?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picture of the world exists before the Qur’anic verses are heard?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earth is portrayed like a living whole, while land, sea, animals, and plants are seen as expressing glorification.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world of ignorance and roughness where people fail to see the living meaning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 verses shine, guide, and drive away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asked to picture themselves in a harsh pre-Islamic setting marked by ignorance, spiritual neglect, and a world seen as dull and lifeless.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Qur’an has multiple forms of wonder, and this passage is explaining just one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their light has continued from that first time onward and has become widely recognized over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seen as full of forms of praise, with its regions and living things serving like expressions of remembrance.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the reader sense that the universe is full of meaning, expression, and testimony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world appears covered, inert, and stripped of spiritual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perceived as lifeless, covered over, and disconnected from sacred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focuses first on spiritual and intellectual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indicates that the Qur’an’s miraculous nature has many dimensions, not just 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image of the stars change after the second verse is heard?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turning stars and earthly creatures into signs of speech and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idea is taught by these images of sky, earth, stars, and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mistake does the passage warn against when reading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reading does the passage encourage?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claim about the level of miraculousness it is about to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From what point of view are readers asked to examine the verses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darkness is being removed in this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sky and stars presented after this awakening in perception?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inner change happens in the minds of listeners when they hear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heavens and stars reimagined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part of the Qur’an’s miraculous nature may be missed through a shallow reading?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13-soz-eng-with-arabic-p03-cahiliyet-icinde-ayetlerin-ihya-edici-tesiri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warns against reading carelessly or routinely in a way that blocks deeper appreciation.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whole universe is shown as a meaningful order directed toward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universe is not mute or random but full of testimony to divine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no longer seen as mere burning objects but as meaningful signs that point to wisdom and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the darkness of disbelief and spiritual unawareness.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asked to view them from the perspective of people encountering them in an age of deep ignorance and spiritual roughness.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coming comparison will address one of the highest levels of the Qur’an’s miraculous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encourages reflective reading that tries to recover the first hearers’ astonishment and insight.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may miss the sweetness and force of its recitation and how each verse drives away a specific kind of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reimagined as expressive and meaningful, displaying truth and wisdom instead of mere physical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understanding becomes awakened, and they begin to see creation as alive with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sky is pictured like a speaker, and the stars like meaningful signs that display wisdom and truth.</w:t>
            </w:r>
          </w:p>
        </w:tc>
      </w:tr>
    </w:tbl>
  </w:body>
</w:document>
</file>