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c236e222047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Kur’an’ın âyetleri karanlıkları ne ile dağıtıyor?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gelmeden önce çevrede nasıl bir karanlık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sesi duyulunca insanların zihninde nasıl bir değişme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“uyandırılmış” gibi anlatılması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anlamlı sözler gibi görülmesi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başa, deniz ve karanın dile benzetilmesi nasıl bir tablo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ve karalar ne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Kur’an’ın nuru için gündüze benzetilen yön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cümle, gelecek anlatım için nasıl bir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anlatılacak misal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hangi iki güzel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cahiliye zamanında eşya nasıl görülüyordu?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insanın bakışını dirilttiğini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daha canlı, şuurlu ve ibadet eder gibi görmeye başlıyorlar.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Bilgisizlik ve dalgınlık karanlığı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Mucizeliği ve doğru yolu gösteren nuru ile dağıtıyor.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aydınlatıp açık gösteren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Birer dil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dünyanın birlikte Allah’ı tanıttığı bir tablo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Yaratılmış, düzenli ve hikmetli olmalarını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Donuk ve tabiata bağlı gibi görülüyordu.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Mucizeliği ve hidayet vermesi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yüksek mucizeliğini daha iyi anlamaya yardım edeceği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bir örneğe geçileceğini haber veriyor.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anda gelen ilahî kelam ne gibi bir etki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“ölü gibi” görünen şeylerin sonra “canlı gibi” görünmesi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yıldızların nurlu işaretler gibi görünmesi okuyucuda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Alışkanlık, âyetleri anlamada neden engel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okuyucuya ne yapması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bu kolaylık neden bazen anlamayı azaltır?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kısa olarak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benzetme, âyetlerin hangi işini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ilk duyulduğu ortam nasıl bir yer olarak hayal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gelen kutsal sözler bu perdeyi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Allah’ı anıyor gibi görünmesi hangi gerçeği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 duygusunu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bakışın eşyaya yeni anlam kazandırmasını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manalı ve uyanık gösteren büyük bir etki yapıyor.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karanlık içindeki insanlara ışık verip her şeyi daha anlamlı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alışınca hayret etmeyi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zamanı hayal edip dikkatli düşünmesi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insan, büyük nimetleri normal sanıp dikkat etmemeye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âlemin Allah’ın emriyle görev yaptığını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perdeyi kaldırıp varlıkları manalı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 gibi sade ve cehaletin ağır bastığı bir yer olarak hayal 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saçıp karanlığı gidermesini anlatıyor.</w:t>
            </w:r>
          </w:p>
        </w:tc>
      </w:tr>
    </w:tbl>
  </w:body>
</w:document>
</file>