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8a2a0aecbd4fe0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ilk örnekte nasıl bir şey hayal etmemiz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ağacın saklı olması neyi zorlaştırır?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Buna rağmen doğru çizim yapan kişinin hangi gücü olduğu anlaşılır?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Daldan meyveye, meyveden yaprağa doğru uygunlukla çizmek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açıklamaları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düzen yalnız yakın şeyleri mi içine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yaratılışın her bölümüne nasıl bir anlatım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anlatımında her uzva ve meyveye uygun suret verilmesi ne anlama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Kur’an’ın yaptığı iş, gizli olan neyi açmak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Metindeki örnekte ağaç neden perde arkasında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dalı, yaprağı ve meyvesi arasında bağlantı olması bize ne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Hiç görünmeyen bir ağacı doğru tarif etmek neyi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ölçülü ve bağlantılı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Görür gibi bilen bir anlayışı olduğu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görüp tanımayı zorlaştırır.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büyük, şaşırtıcı ve gözden saklı bir ağaç.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şeyin yerli yerinde açıklanması anlamına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birine uygun ve yerli yerinde bir anlatım verir.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uzak ve çok geniş alanları da içine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Saklı ağacı doğru çizen ressamın işine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tam olarak bilmeyi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bütünde parçaların uyumlu olması gerektiğini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Onun açıkça görülmediğini anlatmak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Kâinatın sırrını ve yaratılışın bilmecesini açmak olarak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örnekten sonra Kur’an hangi konuya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örneğiyle Kur’an’ın hangi özelliği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Küçükten büyüğe kadar her şeyi anlatması Kur’an’ın ne yönünü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anlatımında korunan en önemli özelliklerden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İnceleme yapanlar Kur’an’ın tasvirine neden hayran kalıyor?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Ağaç örneği ile Kur’an arasında kurulan benzerlik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geçen hayalî ağaç sıradan bir ağaç gibi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Ağacın görünmüyor olması ressamın işini nasıl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Ressamın çiziminde sadece tek bir parça mı önemlidir, yoksa bütün parçalar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kişi ağacı parça parça mı bilir, bütün olarak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hangi büyük varlık düzenini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anlattığı yaratılış ağacı hangi genişliği kaplar?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13-soz-p04-secere-temsiliyle-hilkat-hakikatinin-tasviri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Uygunluk ve ölçüdür.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Bilgisinin kapsamlı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 şeyi uyum içinde anlatması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Yaratılışın büyük ağacını açıklayan doğru bir tanıtıma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da zor yapar.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büyük ve şaşırtıcı bir ağaç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İkisinde de bütün parçaların birbirine uygun biçimde gösterilmesidir.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çok düzgün ve yerli yerinde buluyorlar.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En küçük şeyden büyük gök cisimlerine kadar her şeyi kaplar.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Yaratılış düzenini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olarak 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Bütün parçalar önemlidir.</w:t>
            </w:r>
          </w:p>
        </w:tc>
      </w:tr>
    </w:tbl>
  </w:body>
</w:document>
</file>