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8291ef4cb4d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çok güzel ve düzenli şeylere bakınca hangi büyük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sanatın kesin görülmesi, kimi doğrular?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Sanatkârın eserlerine olan sevgisi, yaratılanlar içinde özellikle kimde parlar?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özelliği yüzünden böyle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insanın en güzel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hâliyle ne yapabilecek bir varlıktır?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kulluk dairesinin başındaki zatın Allah katında durumu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ikinci levhada hangi güzel hâller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 neden bu kişiyle konuşur ve onu görevli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kâinata bakınca ilk fark edilen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düzen ve süs, sanatkârın hangi yönünü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 ve anlayışlı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 insanda 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peygamberliğini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elçi olarak gönderildiği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Kulluk, düşünme, beğenme, teşekkür ve iman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sevgili ve kabul gören biri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anlayıp O’na yönelip şükredebilecek bir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ibadet etmek, sanatını takdir etmek ve şükretmektir.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Güzeli seven ve güzel göstermeyi isteyen yönünü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sanatın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kişi Allah’a en güzel şekilde yönelir ve başkalarına da bunu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yaratılıştaki güzelliği en iyi anlayıp ilan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Yapanın bu sevgisi, yaratılmışların en olgununda toplanmak ister. Bu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meyvenin önemli yanı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sevgi yaratılmışlar içinde neden özellikle insana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alan, birinci alan için nasıl çalışır?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levha nasıl bir tablo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dairenin reisi denilen kişi kimlere örnek olan bir kişidir?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seçkin kulun başkalarına da yayması istenen güzel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çevremizdeki güzellikler neyin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bu kişiyi elçi yapmaması düşünülebilir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görevi en iyi yapan kişinin Allah katındaki yeri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hizmetin başındaki kişinin görevi neden çok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görünümün birinciye hizmet etmesi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gücüyle ona bakar ve onu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en şuurlu ve en gelişmiş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geniş anlayış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peygamberin gönderilmesinin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kulluk hâlidir.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yönelen ve insanlara doğru yolu gösteren bir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görkemli ve düzenli bir yaratma tablosu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Kulun, yaratılanları görüp Allah’a yönelmesiyle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sanatındaki maksatlara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düşünülemez.</w:t>
            </w:r>
          </w:p>
        </w:tc>
      </w:tr>
    </w:tbl>
  </w:body>
</w:document>
</file>