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e0a60121c4a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kâinatta açıkça görülen hangi özellikten yola çıkılarak peygamberliğin gerekli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gözlemden sonra peygamberlikle ilgili hangi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Sanatkârın eserini güzel göstermesi, onun kalbî yönü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hangi özelliği onu Yaratıcıya muhatap olmaya uygun hâle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üstün insanın hangi yönü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levha nasıl bir görünüm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Ubudiyet dairesinin başındaki kişinin önemli olmasının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sanatlı ve güzel yaratılışın varlığı hangi sonuca kapı açıyor?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yaratılmış şeyler, onları yapanın nasıl bir niyet taşıdığını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Eserlerin güzel olması, onları yapanın rastgele iş gördüğünü mü gösterir? Açıklayarak cevap 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“yaratılış ağacının meyvesi” gibi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anlatılan ilk daireye bakınca Allah’ın hangi yönü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Geniş bakış sahibi olması ve şuurunu ibadet, takdir ve şükürde kullanabilmesidir.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Eserindeki mükemmelliği sevdiğini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peygamberliğinin kesin bir şekilde kabul edilmesi gerektiği hükmü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Evrendeki sanatın güzelliği ve düzeni temel alınarak peygamberliğin gerekli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peygamberliğinin sağlam bir hakikat olduğunu gösteren bir sonuca kapı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Yaratılışın maksatlarını en güçlü şekilde temsil edip kulluk cevabını en güzel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Görkemli, düzenli ve ince sanatla işlenmiş bir görünüm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dikkatini Allah’a kulluğa, yaratılıştaki güzelliği takdire ve nimetlere şükre vermesi övülüyor.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Terbiye eden, düzenleyen ve sanatla yaratan yönü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yaratılışın seçkin ve anlamı toplayan bir neticesi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Hayır. Bilinçli bir şekilde güzelliği tercih ettiğini ve eserini özenle meydana getirdiğini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 önemseyen ve eserlerini bilinçli şekilde güzel kılmak isteyen bir niyet taşıdığını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birinci daire ile ikinci daire arasında nasıl bir tamamlayıcılık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Kulluk dairesinin reisi ifadesiyle kimin kastedildiği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seçkin kulun resul yapılmasının bir sebebi de başkalarıyla ilgili hangi faydadır?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Bölümde önce hangi gözleme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Sanatın güzel olması, sanatkârda bulunan hangi kuvvetli isteğe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“İki levha” benzetmesi neyi kolay anlamamız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Ubudiyet dairesinin özellikleri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nimetlerin çok ince ayrıntılarla verilmesinin anılması hangi sonuca destek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bu kısmında peygamberlik hangi yoldan ispat edilmeye çalışılıyor?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durum, Hz. Muhammed’in görevi hakkında hangi kesin sonuca ulaştırır?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 insanın geniş şuuru ne için kullanılmalıdır?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başındaki düşünceye göre, kâinatta inkâr edilemeyecek şekilde görülen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18-soz-p03-ucuncu-nokta-kainattaki-husn-u-sanattan-risalet-i-ahmediyenin-luzumu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Evrende sanatlı ve güzel bir yaratılışın açıkça görüldüğüne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güzel kulluğunun başkalarına da örnek olup yayılmasıdır.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mükemmel kulluğu yapan peygamberin kastedildiği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Birincisi yaratmayı ve yönetmeyi, ikincisi buna kullukla cevap vermeyi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kullarına ilgisinin büyük olduğu ve onları rehbersiz bırakmayacağı sonucuna destek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Aydınlık, geniş, kuşatıcı; tefekkür, beğeni, şükür ve imanı taşıyan bir alan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yaratışıyla kulun kulluğu arasındaki bağı kolay anlamamız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Güzelliği ortaya koyma ve eserini süsleme isteğine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Sanatın güzelliği ve yaratılıştaki mükemmelliktir.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tanımak, O’na yönelmek, sanatı takdir etmek ve nimetlere şükretmek için kullanılmalıdır.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Allah’ın elçisi olduğunun kesinliğine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sanat, güzellik ve hikmet üzerinden ispat edilmeye çalışılıyor.</w:t>
            </w:r>
          </w:p>
        </w:tc>
      </w:tr>
    </w:tbl>
  </w:body>
</w:document>
</file>