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8466750a04a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örnek olarak hayal edilen üç şey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temsil hangi üç insanî unsurun seyrine ışık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“üç tabaka ehl-i hakikat” denilmesi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Dipnotta, her tabakada ayrıca kaç ayrı grubun bulunduğuna dikkat çekilmektedir?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bölümde sayılan yolların “ayrı ayrı istidadda”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yolların farklı oluşu, hedefin farklı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üçüncü kısımdaki ilk grup nasıl bir yol izlemektedir?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bütününe göre hakikat yolundaki ihtilafların hikmeti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üç farklı alana yansımasının seçilmesi, alıcıların durumuyla ilgili hangi temel fikri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geneline göre hakikate ulaşmada en belirleyici unsurlardan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temsilde niçin üç farklı varlık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Güneşe bağlı olarak ele alınan üç örnekten biri bitkilerle, biri gök cisimleriyle, biri de parlak yüzeylerle ilgilidir. Bunlar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tabakada üç grup bulunduğuna, böylece işaretin daha çok sayıda gruba uzandığına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 ehlinin tek bir seviyeden ibaret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Nefsin, aklın ve kalbin seyrine ışık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Süslenmiş bir çiçek, canlı bir su damlası ve güneşe yönelen berrak bir su zerresi düşünülmektedir.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kabiliyet, yöntem ve alıcılık dereceleri sebebiyle aynı hakikatin herkeste aynı tarzda görünmemesiyle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Benliğini tam bırakamayan, sebepler dünyasına takılan ve daha çok delil çıkarma yoluyla hakikati arayan bir yol izlemektedir.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hedef aynı olsa da izlenen usuller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grubun yaratılış, kabiliyet ve yöneliş bakımından birbirinden farklı olması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Çiçek, ayla ilgili damla ve berrak su zerresi bu üç alanı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Hakikate giden yolların tek tip olmadığını ve her kabiliyetin aynı gerçeği farklı biçimde aldığını göstermek için seçilmiş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istidadı, yönelişi ve hangi yolla ilerlediğidir.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kaynağın, alıcının yapısına göre başka başka tarzlarda görünmesini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birine kemale yöneliş arzusu verilmesi, insanla ilgili hangi gerçeğe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maddede adı geçen üç kesim arasındaki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temsilin nefis, akıl ve kalbe işaret etmesi öğrenciye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sıradaki üç yol arasında teslimiyet hangi yolda açıkça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“Terakkiyatındaki sır” ifadesiyle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“Hikmet-i ihtilaf” ifadesinden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“Zühre”, “Katre” ve “Reşha” başlıkları altında neyin gösterileceği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Temsilin başında bir çiçek, bir damla ve bir su zerresinin düşünülmesi okuyucuya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örnek sadece dış dünyayı mı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iç yapısıyla ilgili hangi üç yönün yolculuğuna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temizlenmesiyle hakikate gitmenin yanında hangi iki esas daha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temizlenmesiyle hakikate gidilen yolda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 dünyasının tek yönlü olmadığını ve hakikat arayışında farklı merkezlerin etkili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hakikate yönelen farklı manevî seviyeleri ve yolları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da yaratılışı gereği olgunluğa ve hakikate yönelme isteğine sahip olması gerçeğine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Hakikate yönelenlerin kabiliyet ve yolları farklı olduğu için aynı nurdan değişik biçimde pay aldıkları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tabakanın yükselişindeki gizli hikmetin temsille bir derece açıklanacağı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Farklılıkların rastgele değil, belli bir sebep ve anlam çerçevesinde ortaya çıktığı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grupların yükseliş ve gelişme biçimlerinin arkasındaki sebep kastedilmektedir.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teslimiyet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Nefis, akıl ve kalbin ilerleyişine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insanın iç yolculuğunu da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manaları daha kolay kavramak için somut örnekler üzerinden düşünme imkânı sağlar.</w:t>
            </w:r>
          </w:p>
        </w:tc>
      </w:tr>
    </w:tbl>
  </w:body>
</w:document>
</file>