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4360dee7e458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bazı kimseler hangi tür rivayetleri abartılı veya akla uzak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kimselerin özellikle dikkat çektiği sûreler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itirazın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itiraza karşı sevap meselesi hangi ana düşünceyle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Harflerin sevabı her zaman aynı mıdır, yoksa değişir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Sevabın artmasına metinde hangi etkenler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gecelerde bir harfin sevabının çok yükselmesi hangi anlayışa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Kur’an’ın tamamı neden bazı sûrelerle tam denk sayılamaz?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bazı sûrelerle nasıl bir karşılaştırma yapılabileceği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açıklamaya göre “bir sûre bütün Kur’an kadar sevap aldırır”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örnek rivayetlerin ortak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Rivayetleri yanlış bulanların düşünce hatası metne göre hangi iki özellikle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harflerinin sevabının aynı ölçüde kalmadığı, Allah’ın lütfuyla kat kat artırıldığı düşüncesiyle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içinde bu sûreler zaten bulunduğu için, bir sûrenin bütün Kur’an kadar veya ona yakın fazilet taşımasının anlamsız olduğunu sanmaktadırlar.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Fâtiha, İhlâs, Zilzâl, Kâfirûn ve Yâsîn sûreleri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Amellerin sevabını ve bazı sûrelerin üstünlüğünü bildiren rivayetleri böyle görmektedirler.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Kur’an’ın bütünü, sevabının katlanmasıyla birlikte çok geniş bir değere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Mübarek vakitlerin bereketine ve ilahî ikrama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Okunan âyetin özelliği ve okunma zamanı gibi etkenler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Değişir; bazen az, bazen çok, bazen de çok daha fazla katlanır.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İnsafsızlık ve dikkatsizlikle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sûrelerin okunmasının çok büyük sevap kazandırmasıdır.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zahirde çelişki değil; sevabın katlanması ve belli bir ölçüye göre değerlendirilmesiyle anlaşılması gereken bir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Harflerin temel sevabı esas alınırsa belli bir kıyas yapılabileceği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 kısmında Kur’an harfleri için önce hangi temel esas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temel sevap daha sonra nasıl bir sürece uğruyor?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sevap artışı hep sınırlı bir miktarda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Berat ve Kadir gibi özel gecelerin anılması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sûrenin sevabı çok yüksektir” ifadesi, metne göre Kur’an’ın değerini düşürür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“asıl sevap” ile “katlanmış sevap” arasında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ayrım, sûrelerin faziletine dair rivayetleri anlamada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eleştirilen yaklaşım, dinî rivayetlere karşı nasıl bir tavır sergilemektedir?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Fâtiha ve İhlâs gibi sûreler hakkında bildirilen büyük faziletler neyi gündeme getirmektedir?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Harf sevabının “sünbüllenmesi”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sevap artışının örneklerle kademeli verilmesi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24-soz-p24-yirmidorduncu-soz-ucuncu-dal-dokuzuncu-asil-surelerin-fazilet-rivayetlerine-itiraz-ve-sevabin-tezaufuyla-cevap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faziletinin sevap miktarını etkileyebildiğini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çok farklı derecelerde yükselebilir.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fazlıyla çoğalıp bereketleniyor.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harfin başlı başına bir sevabı olduğu esası konuluyor.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Sûrelerin faziletine dair rivayetler, sevabın katlanması dikkate alınırsa abartı değil hikmetli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ancak bu ayrımla görünen çelişki çözülür ve rivayetler makul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Temel değer ile ilahî lütufla artırılmış değer birbirinden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aksine Kur’an’ın sevap bakımından ne kadar zengin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Sevap çoğalmasının istisna değil, farklı dereceleri olan bir hakikat olduğunu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bir amelin Allah katında çok büyük karşılık bulabileceğini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Sevabın sadece sayı hesabıyla değil, ilahî lütufla da değerlendirilmesi gerektiğini gündeme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Hemen inkâra yönelen ve derinliğine düşünmeyen bir tavır sergilemektedir.</w:t>
            </w:r>
          </w:p>
        </w:tc>
      </w:tr>
    </w:tbl>
  </w:body>
</w:document>
</file>