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96e2f4b414e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kulluğun ödülden önce gelen bir sebep değil de daha önce verilmiş nimetlerin bir sonucu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bedenî nimetler içinde özellikle hangi örnekle rızık verilişi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ve kulak gibi duyguların “el”e benzetilmesi hangi fikri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İnsaniyet verilmesiyle açılan nimet alanı, bedenî nimetlerden hangi yönden daha geniştir?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İslâmiyet ve iman nimeti insana nasıl bir genişlik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Muhabbetin imanın bir nuru olarak verilmesi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başlangıçtaki hâli hangi sıfatlarla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dar hâlden geniş ve nuranî bir makama yükseliş hangi basamaklarla gerçekleşiyor?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hareketle kulluğun insan için küçültücü değil, yüceltici olduğu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ibadeti sadece ileride alınacak mükâfat için yapmak neden eksik bir anlayıştır?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“saf hayır” olarak nitelenmesi insana hangi bakışı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alan yalnız maddî şeylerle sınırlı değildir; aklın ve insanlık yönünün ulaşabildiği manevî ve geniş nimetleri de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çevredeki nimetlerden sadece yiyip içerek değil, görme ve işitme gibi yollarla da faydalandığını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 örneğiyle gösteriliyor; insana iştah verilince, ona uygun yiyecekler de hazırlanmış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önce sayısız ihsanlara kavuştuğu, bu yüzden kulluğun bir karşılık kazanma yolu değil, verilmiş nimetlere şükür ve vazife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Hayatla bir derece genişleme, insaniyetle gerçek bir kapsayıcılık, İslâmiyetle yüce bir nuranîlik, marifet ve muhabbetle de kuşatıcı bir aydınlığa çıkış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Küçük, güçsüz, aciz, sınırlı ve bağlı bir varlık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 olmayan bir sevinç, nimet ve lezzet alanına yönelme imkânı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sadece dünya ile sınırlı bırakmıyor; mümkinat, ilahî isimler ve kutsî sıfatlarla ilgili daha kuşatıcı bir nimet ufkuna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 olmanın başlı başına büyük bir ikram olduğunu fark ettirir ve insanı şükre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önce nimetlere kavuşmuştur; ibadet, henüz alınmamış bir ücret için değil, alınmış ihsanlara karşı vazifedir.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kulluk, insanı nimetleri fark eden şuurlu bir kul hâline getirir; verilen büyük ihsanlara karşı onu değerli bir muhatap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İnsan, kendisine peşin verilen büyük nimetleri fark etmeli; kulluğu bir yük gibi değil, o nimetlerin doğal karşılığı olan şükür görevi olarak görmelidir.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verme ile yaratma arasındaki bağ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 için yeryüzü kadar geniş bir sofra açıldığı sözü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“İnsaniyetin midesi” ifadesiyle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İslâmiyetin nimet alanını genişletmesi, insanın bakışını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Marifet ve muhabbetin insana “kuşatıcı nur” kazandırması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nimetler arasında bir sıra gözetilmiş midir? Varsa nasıl bir sıra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yükselen sıralama insan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öğrenci bu parçadan günlük hayat için hangi pratik dersi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nefse verilen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Midenin verilmesiyle yiyeceklerin hazırlanması arasında nasıl bir hikmet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da bir çeşit “mide” gibi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Duyuların nimetlerden faydalanması, insanın şükrünü neden artırmalıdır?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artık yalnız kendi dar hayatını değil, daha büyük bir varlık düzenini ve ilahî tecellileri düşünmeye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bedeninin değil, akıl ve kalp yönünün de daha derin ve çeşitli gıdalara ihtiyaç duyması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çevresindeki sayısız manzara, ses ve tecrübenin de birer nimet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 verenin, o ihtiyacı karşılayacak nimetleri de hazırladığı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 olduğu beden, duyular, akıl, iman ve sevgi gibi nimetleri fark edip ibadetini zorunlu bir yük gibi değil, şükür görevi olarak yapmalıdır.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görünüşte küçük olsa da, kendisine verilen manevi donanımla çok geniş bir değere ulaşabilir.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Evet; bedenden hayata, hayattan insaniyete, oradan İslâmiyet ve imana, en sonunda da marifet ve muhabbete doğru yükselen bir sıra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Allah’ı tanıma ve sevme sayesinde daha geniş, aydınlık ve derin bir idrak düzeyine çıkması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sadece bir yönden değil, birçok kapıdan nimet almaktadır; bu da sorumluluğunu büyütür.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Canlılığın kendine has ihtiyaçlarının bulunduğunu ve bu ihtiyaçların da ilahî nimetlerle karşılandığını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 boşuna verilmediği, ona uygun rızkın da rahmetle beraber sunulduğu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bir kazanç kapısı gibi değil, önceden verilmiş nimetlere karşı bir sorumluluk olarak görülmesi gerektiği öğretiliyor.</w:t>
            </w:r>
          </w:p>
        </w:tc>
      </w:tr>
    </w:tbl>
  </w:body>
</w:document>
</file>