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52b3d41a346e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Kur’an neye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Fırtınalı deniz ve sarsılan yer daha çok hangi tür isimleri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hayvanlar ve yavrular hangi yönü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Korunan yavrular Allah’ın hangi tarafını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başında verilen ilahî bildiride Allah hakkında hangi temel gerçek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Fırtınalı denize ve sarsıntılı yere bakınca insana hangi duygu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Minik yavrulara bakınca kalpte hangi duygu uyanır?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verilen küçük canlılar hangi güzel özelliği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bize hangi büyük kitabın bu gerçekleri gösterdiği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hakikatleri anlamak için sadece kitaba bakmak mı isteniyor, yoksa varlıkları incelemek de mi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Sert dalgalar ve sarsılan toprak Allah’ın hangi tarafını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varlıklara soru sormak ne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Acıyan ve esirgeyen tarafını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Merhamet, şefkat ve güzelliği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 ve heybet bildiren isimleri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isimleriyle görülen büyük hakikatlere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 ve merhameti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 ve merhamet duygusu uyanır.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 ve büyüklük duygusu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ilah olduğu ve güzel isimlerin O’na ait olduğu hatırlatılıyor.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Allah’ı nasıl gösterdiğini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Kuvvetli ve yüce tarafını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 incelemek de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bu gerçekleri gösterdiği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 ve yerin verdiği mesaj daha çok korku mu, merhamet mi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Yavruların verdiği mesaj daha çok hangi güzel duyguyu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Parça, Allah’ın isimlerini öğrenmek için bize sadece söz mü veriyor, yoksa örnekler de gösteriyor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verilen büyük örnekler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ilk örnekler Allah’ın daha çok hangi özelliğini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her şeyin sonunda bizi hangi inanca götürmesi amaçlanıyor?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 ve depremli yer niçin önce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Yavruların sonra anılması bize neyi dengeleyerek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24-soz-p04-yirmidorduncu-soz-birinci-dal-kuranin-esmaya-isareti-ve-mahlukatin-zikir-dili</w:t>
            </w:r>
          </w:p>
        </w:tc>
      </w:tr>
    </w:tbl>
    <w:p>
      <w:r>
        <w:br w:type="page"/>
      </w:r>
    </w:p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Fırtınalı deniz ve sarsılan yer örnekleridir.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Örnekler de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heybet ve güç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 ile birlikte merhameti de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kudreti açıkça gösterdikleri için önce 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bir bilmeye ve O’nun güzel isimlerini tanımaya götürmesi amaçlanıyor.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Azametini ve kuvvetini düşündürür.</w:t>
            </w:r>
          </w:p>
        </w:tc>
      </w:tr>
    </w:tbl>
  </w:body>
</w:document>
</file>