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fdab69ef91435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kaç sır anlatılacağı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Birinci sır daha çok hangi problemle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Düşünen ve araştıran kişiler hakkında birinci sırda ne deniliyor?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durum insanın düşünmesinde ne olabileceğini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24-soz-p07-yirmidorduncu-soz-ikinci-dal-iki-sir-ve-meselelerin-takdimi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24-soz-p07-yirmidorduncu-soz-ikinci-dal-iki-sir-ve-meselelerin-takdimi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24-soz-p07-yirmidorduncu-soz-ikinci-dal-iki-sir-ve-meselelerin-takdimi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24-soz-p07-yirmidorduncu-soz-ikinci-dal-iki-sir-ve-meselelerin-takdimi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sırda, Kur’an için bu konuda ne deniliyor?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Bazı insanların inkâra gitmesi, kısa anlatılan konuların nasıl bir tehlikesi olduğunu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Buna rağmen bazı iman esasları onların yolunda nasıl kalmış görünüyor?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sapmanın sebebi olarak doğrudan neye işaret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24-soz-p07-yirmidorduncu-soz-ikinci-dal-iki-sir-ve-meselelerin-takdimi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24-soz-p07-yirmidorduncu-soz-ikinci-dal-iki-sir-ve-meselelerin-takdimi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24-soz-p07-yirmidorduncu-soz-ikinci-dal-iki-sir-ve-meselelerin-takdimi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24-soz-p07-yirmidorduncu-soz-ikinci-dal-iki-sir-ve-meselelerin-takdimi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gerçek olgunluğun ne ile olduğu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 için hangi yön özellikle övülüyor?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“İkinci Dal” bölümünde önce ne yapacağı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sorular kimlerin farklı hallerini anlamaya çalışıyor?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24-soz-p07-yirmidorduncu-soz-ikinci-dal-iki-sir-ve-meselelerin-takdimi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24-soz-p07-yirmidorduncu-soz-ikinci-dal-iki-sir-ve-meselelerin-takdimi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24-soz-p07-yirmidorduncu-soz-ikinci-dal-iki-sir-ve-meselelerin-takdimi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24-soz-p07-yirmidorduncu-soz-ikinci-dal-iki-sir-ve-meselelerin-takdimi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İnsanların farklı sonuçlara ulaşabileceğini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biri kuvvetli delil ile farklı sonuçlara varabiliyor.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Aynı hakikatin farklı görülmesi problemiyle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 sır anlatılacağı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Bazı iman esaslarına gereken önemin verilmemesine işaret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Az ve kapalı kalmış görünüyor.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Yanlış anlamaya ve reddetmeye götürebileceğini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 esaslarını açık ve ayrıntılı bildirdiği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Velilerin ve düşünce ehlinin farklı hallerini anlamaya çalışıyor.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İçinde çok sır bulunan iki şeyi açıklayacağı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 esaslarını çok açık, ciddi ve ayrıntılı anlatması övülüyor.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Bütün iman esaslarının açılıp anlaşılmasıyla olduğu söyleniyor.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Buna rağmen hangi alanda ayrılık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Fikir sahiplerinin hakikati çelişik biçimde göstermesi hangi soruyu doğuruyor?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sırda hangi peygamber grubundan bahsediliyor?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Bazı ümmetlerin yanlış yola gitmesi neyin ardından gelmiş?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24-soz-p07-yirmidorduncu-soz-ikinci-dal-iki-sir-ve-meselelerin-takdimi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24-soz-p07-yirmidorduncu-soz-ikinci-dal-iki-sir-ve-meselelerin-takdimi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24-soz-p07-yirmidorduncu-soz-ikinci-dal-iki-sir-ve-meselelerin-takdimi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24-soz-p07-yirmidorduncu-soz-ikinci-dal-iki-sir-ve-meselelerin-takdimi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Bazı iman esaslarının onların yolunda az görünmesi, onları izleyenleri nasıl etkilemiş?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eksik önem bazen hangi kötü sona varmış?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 Efendimiz bu konuda neden üstün bir örnek olarak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bölümü okuyan bir çocuk için en kısa ders ne olabilir?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24-soz-p07-yirmidorduncu-soz-ikinci-dal-iki-sir-ve-meselelerin-takdimi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24-soz-p07-yirmidorduncu-soz-ikinci-dal-iki-sir-ve-meselelerin-takdimi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24-soz-p07-yirmidorduncu-soz-ikinci-dal-iki-sir-ve-meselelerin-takdimi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24-soz-p07-yirmidorduncu-soz-ikinci-dal-iki-sir-ve-meselelerin-takdimi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sorular sadece bir konu mu, yoksa iki ana konu mu etrafında dönüyor?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Hakiki ariflerden bazılarının özellikle hangi konuda ileri gittiği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Veliler hangi konuda aynı görüştedir?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Velilerin bir kısmı en çok hangi iman konusuna ağırlık vermiş?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24-soz-p07-yirmidorduncu-soz-ikinci-dal-iki-sir-ve-meselelerin-takdimi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24-soz-p07-yirmidorduncu-soz-ikinci-dal-iki-sir-ve-meselelerin-takdimi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24-soz-p07-yirmidorduncu-soz-ikinci-dal-iki-sir-ve-meselelerin-takdimi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24-soz-p07-yirmidorduncu-soz-ikinci-dal-iki-sir-ve-meselelerin-takdimi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Bazı esasların kısa kalmasının ardından gelmiş.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Önceki peygamberlerden bahsediliyor.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Neden bir hakikatin farklı göründüğü sorusunu doğuruyor.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Görüp hissettikleri manevi hallerde ayrılık görülüyor.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İmanın bütün esaslarını birlikte öğrenmek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Bütün iman esaslarını tam ve açık şekilde bildirdiği için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Sapmaya varmış.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 da bu esaslara yeterince önem vermemiş.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Tevhid konusuna ağırlık vermiş.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 usullerinde aynı görüştedir.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birliğini anlamada çok ileri gittikleri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 ana konu etrafında dönüyor.</w:t>
            </w:r>
          </w:p>
        </w:tc>
      </w:tr>
    </w:tbl>
  </w:body>
</w:document>
</file>