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bcb0392e4a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esasta, eski din bilgileriyle İslâm’a giren bazı kimseler kimlerdi?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kimselerin önceki bilgileri sonradan nasıl sanıldı?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esasta, hadisin kendi sözü sanılan şey bazen ne olmuş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karışıklık neden olmuş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esasta, bazı veli kulların kalbine gelen manalar ne sanılmıştır?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kalbe gelen şeylerde niçin yanlış bulunabilir?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esasta, halk arasında yayılan bazı anlatılar nasıl bir özellik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anlatılarda asıl önemli olan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bu tür bilinen kıssaları hangi amaçla 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esaslardan çıkarılan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esasta anlatılan karışıklık hangi iki toplulukla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bilginler Müslüman olunca yanlarında ne de geldi?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yanılabildiği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Rivayet edenin kendi sözü ya da kendi çıkardığı anlamı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yanlış eski bilgiler, İslâm’ın bilgisi gibi zannedildi.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İsrailoğullarından ve Hristiyanlardan bazı bilginlerdi.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Niçin söylendiği ve hangi dersin verildiğidir.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Atasözü gibi yaygın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ilhamda bazen hata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 gibi düşünülmüştür.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bildikleri şeyler de geldi.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Yahudi ve Hristiyan bilginleriyle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Dinî rivayetleri anlamak için dikkatli olmak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doğru yolu göstermek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bilgilerden bazıları gerçeğe uymuyorsa nasıl bir yanlış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esasta yanlış anlamaya sebep olan kişiler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Aktaranların hangi davranışı hadisten sayılmış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esasta sözü geçen kimseler bilgiyi nasıl almış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 niçin kesin ve şaşmaz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Altıncı esasta halk arasında meşhur olan hikâyelerde neye bakılmaz?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esasa göre, bazı önceki bilgiler niçin İslâm’a ait sanılmıştır?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bilgilerin hepsi doğru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esasa göre, bir hadise ait zannedilen söz aslında kime ait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Aktaran kişi sadece söz değil, başka neyi de katmış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esasta geçen ilhamlı kimselerin aldığı manalar neden dikkat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ortaya çıkan yanlışlardan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İlham yoluyla almış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sözleri veya kendi yorumları.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Hadisi aktaran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onları dinin asıl bilgisi sanabilir.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bazıları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bilgileri taşıyan kişiler Müslüman olunca, eski bilgileri de onlarla birlikte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 düz ve tam gerçek anlamına bakılmaz.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bazen karışabilir ve hata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 olmayan bir mana, hadis sanılabilir.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hata karışma ihtimali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anladığı manayı da katmış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aktaran kişiye ait olabilir.</w:t>
            </w:r>
          </w:p>
        </w:tc>
      </w:tr>
    </w:tbl>
  </w:body>
</w:document>
</file>