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f46b6d3c04f1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kalbinde ne taşıdığı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insanın yönünü nelerden nereye çevirir?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bir meyve, kendine güvenip aşağıdakilere giderse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neyi fark ederse daha büyük bir işe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çokluğa ve dünyaya dalarsa nasıl bir zarara uğrar?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insanların gülüşlerine aldanmak niçin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kalbiyle iman dersini dinlerse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İbadetle yükselen insanın sonu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kısımda neyi sevmemek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yaratılıştaki yeri,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bir yüzü daha çok nereye bakar?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Parçalanır ve boşa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olandan kalıcı olana, mahlûktan Allah’a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Toplayıcı bir öz gibi bir kalb çekirdeği taşıdığı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meyvesine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Başını kaldırır ve birliğe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 kalıcı olandan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kayba düşer, manen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çekirdeğin ağacın devamına hizmet ettiğini fark ederse.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ve geçici şeylere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örneğiyle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 olup giden şeyleri sevmemek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Olgunluğa çıkar ve kalıcı bir insan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Kulluk, insan için nasıl bir bağ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ve kıymetli meyve yere düşerse başına 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Meyvenin çekirdeği hangi büyük şeye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benzetmede meyve kimi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sevgisi insana nasıl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fanilere kapılırsa hangi üç kötü son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gelen iman dersini dinleyen insan hangi yola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sonunda yüzümüzü kime çevirmemiz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çekirdek gibi anlatılması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Ubudiyetin insanı çevirdiği iki doğru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güzelliğine aldanırsa nasıl bir hata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Meyvenin dayanak noktasını bulması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24-soz-p55-yirmidorduncu-soz-besinci-dal-5-meyve-ubudiyetle-vahdete-yukselis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ağacın birliğine ve devamına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Sıradan bir meyve gibi yok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doğru yere bağlayan bir bağ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olan sevgiliye, yani Allah’a çevirmemiz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Birliğe ve kulluk yoluna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Geçiciliğe düşer, yok olup gidenlere bağlanır, manen kendine zarar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sersem eder ve hakikatten uzaklaştırır.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zaman daha kalıcı bir vazifeye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 yanlış ellere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olandan kalıcı olana ve çokluktan birliğe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 büyük bir mana ve toplama gücü olduğunu gösterir.</w:t>
            </w:r>
          </w:p>
        </w:tc>
      </w:tr>
    </w:tbl>
  </w:body>
</w:document>
</file>