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48aff8a944e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Musa ve Harun aleyhimesselâmın sevabını dünyadaki aklımızla tam olarak anlayabilir miyiz?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aklımızla Musa ve Harun aleyhimesselâmın sevaplarını neden tam bilemeyiz?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Bedevi kişinin padişahı yanlış tanıması hangi durumu örnekliyor?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Bilinmeyeni bilinene göre anlatma yöntemi neden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 ve damlanın güneşi göstermesi örneği bize hangi gerçeği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Resûl-i Ekrem aleyhissalâtü vesselâm için bir ayette çok büyük ilahî feyizden söz edilmesi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Resûl-i Ekrem aleyhissalâtü vesselâmın bir ayette çok büyük feyze mazhar olması hangi sebeple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Sevap ve faziletin nuranî olması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 ele alınan rivayetler niçin bazı kimselere zor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Padişahı görmemiş kişinin onu yanlış hayal etmesi hangi insanî sınırlılığı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kişiye verilen “padişah kadar haşmet” sözü hangi açıdan doğrudur?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peygamberlerin sevapları ile müminin sevabı arasında tam eşitlik mi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ancak tanıdığı şeyler üzerinden yeni bir manayı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Bilmediği bir büyüklüğü küçük bir şeye benzetmesini örnekliyor.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sevapları ahiret ölçüsündedir, bizim aklımız ise dardır.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tam olarak anlayamayız; bilgimiz çok sınırlıdır.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nur, küçük yerde de çok geniş şekilde bulunabilir.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yüksek manevi yakınlığı ve üstün makamıyla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manevî makamının çok yüksek olduğunu ve bir ayette büyük bereketlere mazhar olabileceğini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olan da büyük bir hakikati taşıyabilir; fark sadece kapasitededir.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bizim bildiğimiz kadarı üzerinden bir benzetme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anladığı padişah seviyesi açısından doğrudur.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Bilmediğini kendi küçük çevresine göre değerlendirme sınırlılığını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ahiret işlerini dünya ölçüsüyle anlamaya çalışırlar.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Bazen bir kelimenin uzun yıllık hizmetten daha etkili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Sevap ve faziletin nur âleminden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Resûlullah’ın bir ayette çok büyük feyze erişmesi hangi üstünlüğüne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Niyetin hâlis olması bir zikrin veya ayetin değerini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 hangi kimselerin bu rivayetlere daha çok takıldığı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 kula bir vird karşılığında büyük sevap vermesi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kişiye verilecek büyüklüğün yüzbaşılık gibi anlaşılması neden makul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peygamberlerin gerçek sevapları mı, yoksa insanların tahmin edebildiği sevapları mı karşılaştırılıyor?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 ve damla örneğinde ortak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Resûlullah’ın bir ayette çok büyük feyze mazhar olması hangi özelliğiyle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Sevap ve fazilet neden ışık âlemine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Hâlis niyetle yapılan zikir veya okunan ayet için hangi sonuç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24-soz-p28-yirmidorduncu-soz-ucuncu-dal-onuncu-asil-sevabin-ahiret-olcusuyle-izahi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daha parlak hâle getirir ve büyük sevaplara vesile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yüce ilahî isimlere mazhar oluşuna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şeylerin maddi şeyler gibi dar ölçülere sığmadığını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bazı zamanlarda ve bazı sözlerde çok özel bereketler vermesini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tahmin edebildiği sevapları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onun zihnine giren padişah büyüklüğü ancak o kadardır.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Bu, Allah’ın sonsuz rahmetiyle mümkündür ve bizim tahmin ettiğimiz büyüklük üzerinden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Dikkatsiz ve adaletsiz bakan kimselerin daha çok takıldığı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ve parlak sevapların o amelde yer alabileceği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nur gibi yayılır, bölünmeden çok yerde bulunabilir ve dar yerlere de sığabilir.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büyük ilahî isme özel bir yakınlık taşımasıyla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İkisinin de güneşi yansıtabilmesidir.</w:t>
            </w:r>
          </w:p>
        </w:tc>
      </w:tr>
    </w:tbl>
  </w:body>
</w:document>
</file>