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84a55405544e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Kur’an’ın hangi gerçeğe işaret ettiği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Yüksek hakikatleri daha yakından anlamak isteyen kişiye ilk olarak nereye bakması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Dalgalı deniz ve sarsılan yer hangi isimleri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sonra hangi canlılardan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24-soz-p04-yirmidorduncu-soz-birinci-dal-kuranin-esmaya-isareti-ve-mahlukatin-zikir-dili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canlıların bakımı hangi duygularla bağlantılı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hayvanlar ve yavrular hangi tür isimleri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kısa özeti nasıl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örnekler arasında nasıl bir sıralama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24-soz-p04-yirmidorduncu-soz-birinci-dal-kuranin-esmaya-isareti-ve-mahlukatin-zikir-dili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Ayetin burada öne çıkarılan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yüksek gerçekleri görmek isteyen kişiye nasıl bir yol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Çalkantılı deniz ile sarsılan yerin birlikte anılması hangi ortak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 örnekte öne çıkan isimler daha çok hangi özelliği yansıtır?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24-soz-p04-yirmidorduncu-soz-birinci-dal-kuranin-esmaya-isareti-ve-mahlukatin-zikir-dili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hayvanlardan ve yavrulardan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Heybet, kudret ve üstün kuvvet bildiren isimleri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Şiddetli denize ve sarsıntılı yere bakması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Allah’tan başka ilah olmadığına ve O’nun güzel isimlerinin bulunduğuna işaret edildiği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kudreti gösteren büyük olaylar, sonra rahmeti gösteren zayıf canlılar sıralanmıştır.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güçlü olaylar Allah’ın celalini, zayıf canlılardaki bakım ise rahmetini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Güzellik, merhamet ve yumuşaklık bildiren isimleri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Merhamet ve şefkatle bağlantılı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Celal tarafını, yani büyüklük ve güçlü hükümranlık tarafını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de büyük kuvvet ve heybeti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Etrafındaki varlıklara ve olaylara dikkatle bakıp onların neyi gösterdiğini düşünmesi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tek ilah olduğu ve bütün güzel isimlerin O’na ait olduğu mesajıdır.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Yavrular ve küçük canlılar neden ayrı bir örnek olarak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hem sert tabiat olayları hem de sevimli yavrular aynı hakikatte nasıl birleşir?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Sarsıntılı yer ile merhametle büyüyen yavrular arasında görünüşte zıtlık olmasına rağmen, ikisi nasıl aynı noktada birleşir?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en uygun başlıklardan biri ne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24-soz-p04-yirmidorduncu-soz-birinci-dal-kuranin-esmaya-isareti-ve-mahlukatin-zikir-dili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Ayette geçen güzel isimler konusu, metinde nasıl somutlaştırılıyor?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Sert deniz ve depremli yerden nasıl bir manevi ders çıkarılması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örneklerle ikinci örnekler arasındaki duygu farkı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 duygu birlikte düşünülünce Allah hakkında nasıl dengeli bir anlayış oluşur?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24-soz-p04-yirmidorduncu-soz-birinci-dal-kuranin-esmaya-isareti-ve-mahlukatin-zikir-dili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Neden özellikle küçük hayvanlar ve yavrular seçilmiş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Metinden çıkarılabilecek bir sonuç olarak, kâinat insana ne yapmaya çağırıyor?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canlıların özellikle “terbiye edilmesi” ifadesi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sıralama neden etkili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24-soz-p04-yirmidorduncu-soz-birinci-dal-kuranin-esmaya-isareti-ve-mahlukatin-zikir-dili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Allah’ın isimlerini okumak.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de Allah’ın farklı isimlerini göstererek aynı Rabbi tanıtır.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de farklı yönlerden Allah’ı tanıtır ve O’nun isimlerini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Onlarda koruma, besleme ve şefkat daha açık görüldüğü için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sonsuz güçlü hem de sonsuz merhametli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İlkinde korku ve heybet, ikincisinde yakınlık ve merhamet duygusu ağır basar.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büyüklüğü ve kudreti karşısında insanın hayranlık ve saygı duyması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Doğadaki olaylar ve canlılar örnek gösterilerek somutlaştırılıyor.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hem azametini hem de merhametini peş peşe göstererek konuyu daha güçlü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başıboş bırakılmadığını, özenle korunduğunu ve yetiştirildiğini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isimlerini fark etmeye ve tefekkür etmeye çağırıyor.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zayıflığı ve korunmaya ihtiyaçları merhameti daha açık gösterir.</w:t>
            </w:r>
          </w:p>
        </w:tc>
      </w:tr>
    </w:tbl>
  </w:body>
</w:document>
</file>