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1f1e7946b4bf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peygamberlik, tevhid ve iman bakışı daha çok hangi büyük hakikatlere yönelmiş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Felsefî bakışın varlığı değerlendirme ölçüsü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Felsefe ehlinin ayrıntı incelemesinde başarılı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geri kalışın derecesi, bir mü’minle kıyas edilince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24-soz-p31-yirmidorduncu-soz-ucuncu-dal-onikinci-asil-ve-nubuvvet-nazariyla-felsefe-nazarinin-farki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Muhakkik İslâm âlimlerini küçümsemek hangi sebeple oluşuyor?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“Veraset-i nübüvvet” burada neden değerli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böyle yüksek gayelere, sadece dış görünüşte kalanların yetişmesi neden mümkün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Bilimsel bir açıklama ile dinî bir açıklama neden aynı cümleleri kurmak zorunda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24-soz-p31-yirmidorduncu-soz-ucuncu-dal-onikinci-asil-ve-nubuvvet-nazariyla-felsefe-nazarinin-farki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hakikatlerinin yüceliği hangi açıdan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hakikatleri için kullanılan yüceltici anlatım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 ikinci asılda ilk olarak hangi iki bakış karşılaştırılıyor?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Felsefe ehlinin yöneldiği alanlar hangi üç kelimeyle özetleniyor?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24-soz-p31-yirmidorduncu-soz-ucuncu-dal-onikinci-asil-ve-nubuvvet-nazariyla-felsefe-nazarinin-farki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sade bir mü’minden bile daha geride kalabildikleri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Maddî ve gözlenebilir alanlarda kuvvetli çalışma yaptıklarını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Çokluk, sebepler ve tabiat merkezli ölçüdür.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Birliğe, ahirete ve Allah’ın ilahlığına yönelmiş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amaçları ve baktıkları yönler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bakışı dar kalıyor ve yüce maksatları kavrayacak seviyeye çıkamıyor.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yüksek hedeflere ulaştıran doğru rehberlik olduğu için değerli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baktığı yüksek hedefleri anlayamama sebebiyle oluşuyor.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Çokluk, sebepler ve tabiat kelimeleriyle özetleniyor.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merkezli bakış ile felsefe merkezli bakış karşılaştırılıyor.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temiz, yüksek ve sıradan ölçülerle tam kavranamayacak derecede üstün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Sıradan maddî ölçülerin üstünde oluşu açısından öne çıkarılıyor.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varlığa farklı nazarlarla bakmak neden farklı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ayrıntılarını araştırmada kimlerin ileri gittiği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dış görünüşe bağlı kalan zihinler için nasıl bir eleştiri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Muhakkik İslâm âlimlerini geride sanmak niçin hatalıdır?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24-soz-p31-yirmidorduncu-soz-ucuncu-dal-onikinci-asil-ve-nubuvvet-nazariyla-felsefe-nazarinin-farki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“Kesret”e takılı kalmak kişiyi hangi hakikatten uzaklaştırabilir?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Fen hakikatlerinin Kur’an’a ilişememesi sözü neyi savunur?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Fen ile Kur’an arasında sınır çizilirken hangisinin daha kuşatıcı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anlatıma göre bilimin sınırı nasıl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24-soz-p31-yirmidorduncu-soz-ucuncu-dal-onikinci-asil-ve-nubuvvet-nazariyla-felsefe-nazarinin-farki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hakikati değerlendirmede tek bir bakışın yeterli olmadığı nasıl hissettiriliyor?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Felsefe ehlinin büyük saydığı bir hedefin, kelâm ve usûl âlimlerinin hedefleri yanında nasıl kaldığı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ince durumlarını araştırmak hangi bakışın güçlü yönü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bazı insanlar İslâm âlimleri hakkında niçin yanlış hüküm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24-soz-p31-yirmidorduncu-soz-ucuncu-dal-onikinci-asil-ve-nubuvvet-nazariyla-felsefe-nazarinin-farki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ulaştığı hedefler filozofların ulaştığı hedeflerden daha yüksektir.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aklının sadece görünenle sınırlı kaldığını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 ve felsefe ehlinin ileri gittiği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nazar başka tarafı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Yüksek ve kutsal hakikatlere tam yetişemeyen bir araç gibi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hakikatlerinin daha kuşatıcı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ilim ile vahyin yüce hakikatlerinin özde çatışmadığını savunur.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Vahdeti ve yüksek ilahî maksatları anlamaktan uzaklaştırabilir.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Meseleyi derinden kavrayamadıkları için dış başarıları ölçü kabul ediyorlar.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 ve felsefe ehlinin güçlü yönü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Oldukça küçük ve önemsiz kaldığı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şeye farklı pencerelerden bakılınca farklı ama doğru sonuçlar çıkabileceği söylenerek hissettiriliyor.</w:t>
            </w:r>
          </w:p>
        </w:tc>
      </w:tr>
    </w:tbl>
  </w:body>
</w:document>
</file>