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1d5425f8848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ilk hizmetli grubu hangi yönüyle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gruptaki kimseler neden ücret ve makam aramaz?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gruptakilerin efendilerini övülmüş görmekten hoşlanmasının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gruptaki sıradan hizmetkârların en önemli eksiği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gruptakiler kendi işleri hakkında nasıl yanlış bir kanaate kapılabiliyor?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grupta yer alan varlıklar kimlerden oluşmaktadır?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gruptaki hayvanlar çalışmalarının karşılığında neler elde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kabiliyetin iş hâline gelmesi neden sevinç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üç grup arasında bilgi bakımından en zayıf olan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üç grubu birlikte düşününce metnin vermek istediği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örnekte büyük bir sahip niçin farklı çeşitlerde çalışanlar kullanmaktadır?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çeşitteki bağlı kimselerin çalışmasında öne çıkan duygu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 işin büyük hikmetlerini ve geniş sonuçlarını bilmemeleridir.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onların içindeki sevgi ve isteği daha da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için en büyük değer, bağlı oldukları zata yakınlık duymak ve ona ait sayılmaktır.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grup, karşılık beklemeden efendisinin emriyle çalışır ve yaptığı işin içinde manevi bir sevinç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gizli duran yetenek ortaya çıkıp kullanılınca rahatlama ve memnuniyet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verilen yiyeceği alırlar; ayrıca yaratılışlarına uygun işlerde bulunmaktan da bir iç rahatlığı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Çalıştırılan hayvanlardan oluşmaktadır.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 işin sadece aldıkları az bir karşılık için olduğunu sanabiliyorlar.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Sadakatle bağlı olmanın verdiği şeref ve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işlerde herkesin yapısına uygun ayrı bir görev şekli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hizmet şekilleri aynı değildir; kimi sevgiyle, kimi bilmeden, kimi de yaratılışına uygun bir hazla görev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gruptur; çünkü niçin çalıştığını bilmez.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grupta işi güzel kılan şey para mı,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gruptaki hizmetçilerin efendinin maksadını bilmemesi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gruptakilere verilen karşılık nasıl bir karşılıktır?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gruptaki hayvanların iş yaparken zevk alması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hareketlerde görülen lezzetin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gruptaki canlıların geçimi nasıl sağlanmaktadır?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ve üçüncü grupların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ve ikinci gruplar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grupta yer alanların “köle” olarak anılması, burada hangi özelliği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gruptakiler efendilerinin adıyla iş görmeyi neden değerli sayar?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grupta öne çıkan ödül türü maddi mi, manevi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gruptaki çalışanların kendi emekleri hakkında dar düşünmesinin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Yeteneklerine ve yaratılışlarına uygun işlerde kullanılmalarına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 sınırlı bir ücrettir.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çalışan, yaptığı işin bütün sonuçlarını kavrayamayabilir.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Para değil; aidiyet duygusu ve manevi zevktir.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Birinciler bilinçli bir bağlılık ve sevgiyle çalışırken, ikinciler işin gerçek amacını anlamadan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işin içinde bir çeşit memnuniyet bulur ve sırf maddi karşılıkla hareket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yiyecek verilir; ücretleri esas olarak 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 bulunan bir yeteneğin fiile dönüşmesidir.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İşlerinin geniş faydalarını ve yüksek gayelerini bilmemeleridir.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onlara manevi bir onur ve iç huzuru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bağlılık ve emir doğrultusunda hareket etme durumunu anlatmak için kullanılmıştır.</w:t>
            </w:r>
          </w:p>
        </w:tc>
      </w:tr>
    </w:tbl>
  </w:body>
</w:document>
</file>