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b326ae8842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insanın korku ve sevgisini kime yöneltmesi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niçin korku ve sevgisini daha yüce bir makama çevirmelidir?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korkusunun lezzetli olduğu söylenince, bundan Allah sevgisi hakkında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 annesine yönelmesiyle kulun Rabbine yönelmesi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ilk olarak kimi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geniş sevgi alanı, kalbin hangi zorluğu yaşamasına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değişme ve karışıklık insan kalbini neden yorar?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toplanıp gerçek sahibine verilmesi neden bir kurtuluş yolu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gerçek sahibi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sevgi anlayışında ayrılıklar neden daha az yıpratıcı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korkusu ne zaman tatlı bir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 insana nasıl bir yöneliş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korku, güven veren bir yakınlığa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sevgisinin bundan çok daha büyük bir huzur ve mutluluk verdiği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varlıklar bu duygulara layık şekilde karşılık veremez.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yöneltmesi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kalbi geçicilerin esaretinden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bağlandığı şeyler kalıcı değildir ve ayrılık acısı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ayrılık ve değişim yüzünden sık sık incinmesine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kendi nefsini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sevgisini Allah’a çevirmesi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yönelip sığınmaya vesile olunca tatlı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bağlılık fanilere değil, baki olana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kemal ve güzellik sahibi olarak tanıtılır.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ilahî rahmet hakkında hangi benzetmeli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sevgisinin büyük lezzet taşıdığı nasıl dolaylı biçimde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kalbin sürekli yaralanmasına sebep olan temel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çok yönlü sevgi, dünya şartları içinde neden insana ağır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sahibine verilen sevgi, insanın eşyayla ilişkisini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hakiki sahibine verilmesiyle insanın diğer şeyleri sevmesi tamamen biter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genel havası daha çok hangi konuda uyarı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doğrudan sevmek neden sakıncalı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sevgi ve korku duyguları için nasıl bir yön tayini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dünyadaki sevgilerin insana neden tam güven vermediği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 örneğinde korkunun sonunda çocuk nereye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Sevgiler Allah’a verilince eşyaya bakış nasıl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 sürekli değiştiği için kalp her taraftan yara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şeylere bağlanmak.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korkusunda bile tat bulunduğu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korkusunun da insanı rahmet ve güvene ulaştırdığı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tatlı bir nimet olan sevgi, o zaman acı veren bir sıkıntıya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sevgisini ve korkusunu doğru şekilde kullanma konusunda uyarı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daha doğru ve acısız bir şekilde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Eşyayı acı çekmeden, anlamlı ve ölçülü şekilde sevmesini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Eşya, Allah’ı hatırlatan yönüyle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Şefkatli bir kucağa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sevilenler ya karşılık vermez ya da kalıcı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duyguların Allah’a çevrilmesi gerektiği söyleniyor.</w:t>
            </w:r>
          </w:p>
        </w:tc>
      </w:tr>
    </w:tbl>
  </w:body>
</w:document>
</file>