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81c78f07646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nefse, yabancı biri gibi ya da hayvan gibi olma isteği karşısında ilk olarak hangi yanlış düşüncesi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 hayvan arasındaki temel fark burada hangi özellik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akıl, insana hangi iki yönden sıkıntı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zevkin içine çok sayıda acının karışması neyi göstermek için söylenmiştir?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Hayvanın aldığı haz, insandan hangi yönüyle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“Önce aklını çıkar, sonra hayvan ol”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verilen ilahî ikaz, insanın hangi duruma düşebileceğini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öğüdü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nefis hangi isteği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isteğe neden karşı çıkılıyor?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Akıl, geçmişi ve geleceği hatırlatarak insanda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“tokat” benzeri sert bir anlatımın kullanılmasının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yanlış kullanıldığında, kısa bir keyfin bile huzurlu olmayacağını göstermek için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üzücü şeyleri hatırlatır ve gelecekle ilgili korkuları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fark, insanda akıl bulunması üzerinden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aklı olduğu için hayvan gibi rahat bir yaşayışa inemeyeceği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aklını kötüye kullanıp aşağı bir hayata özenmemesi, kendine yakışan insanlık seviyesini korumasıdır.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doğru yolu bırakırsa hayvandan da aşağı bir hâle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Bu, gerçekten yapılacak bir iş değil; insanın aklı varken hayvan seviyesine inemeyeceğini kuvvetli biçimde anlatan bir uyarıdır.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Hayvan, geçmiş ve gelecek düşüncesiyle yıpranmadığı için daha sade ve acısız bir haz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Aklın insana verdiği vicdanî ve düşünsel rahatsızlığın çok etkili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 huzurunu bozar, sıkıntısını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aklı, onu hayvandan farklı kılar ve sorumluluk sahibi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hayvan gibi görmek ve öyle yaşamak istediğini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sadece anlık zevk peşinde koşan insan neden tam mutlu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Hayvanın zevk alışı neden daha basit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Ayetteki uyarı, insan için nasıl bir ahlâkî tehlikeye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8. sınıf düzeyinde 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hayvan gibi olamayacağı hangi gerekçeye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aklın “vurması” ifadesi gerçek anlamda mı, mecaz anlamda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Mecaz olarak anlatılan bu durum, insanın içinde ne yaşadığını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geçmişteki acılar ve gelecekteki korkular, şimdiki keyfi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Hayvanın durumu neden insana örnek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“Aklını bırak da öyle ol” sözüyle neyin imkânsızlığı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 yapılan son uyarı, insanın değerinin neye bağlı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duygu tonu daha çok hangisidir: övgü mü, uyarı mı, teselli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24-soz-p54-yirmidorduncu-soz-besinci-dal-4-meyve-hayvan-gibi-olma-vehminin-reddi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aklı boş hevesler için değil, doğruyu bulmak ve iyi yaşamak için kullanmak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kendine verilen nimeti yanlış kullanırsa değer bakımından daha aşağıya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hayvan, derin düşünce ve hesap içinde olmadığı için acı yükü daha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aklı, o zevkin etrafına üzüntü ve korku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azaltır, hatta zevki acıyla karışık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Pişmanlık, endişe ve iç sıkıntısı yaşadığını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Mecaz anlamda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düşünme gücüne sahip olması buna engel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Uyarı ağırlıklıdır.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değeri, aklını ve yönünü doğru kullanmasına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kimliğini koruyarak hayvan gibi yaşamanın imkânsızlığı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hayvanın yaşayışı akılsız bir tabiata dayanır; insan ise akıllı ve sorumlu bir varlıktır.</w:t>
            </w:r>
          </w:p>
        </w:tc>
      </w:tr>
    </w:tbl>
  </w:body>
</w:document>
</file>