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0a4fa8c43403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24-soz-p51-yirmidorduncu-soz-besinci-dal-2-meyve-tesbih-ibadet-ve-salavati-umum-mahlukat-namina-takdim-etmek - Set 1</w:t>
      </w:r>
    </w:p>
    <w:p>
      <w:pPr/>
      <w:r>
        <w:rPr/>
        <w:t xml:space="preserve">1-) Askerî örnekte görevli kişinin yaptığı iş, insanın ibadet anlayışını nasıl açıklıyor? (21 kelime)</w:t>
      </w:r>
    </w:p>
    <w:p>
      <w:pPr/>
      <w:r>
        <w:rPr/>
        <w:t xml:space="preserve">Nasıl bir görevli, emrindeki askerlerin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canlılara ve yeryüzündeki varlıklara karşı hangi konuma uygun yaratıldığı anlatılıyor? (10 kelime)</w:t>
      </w:r>
    </w:p>
    <w:p>
      <w:pPr/>
      <w:r>
        <w:rPr/>
        <w:t xml:space="preserve">Yönetici, sorumlu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Kişinin kendi özel dünyasında kendisini başkalarına vekil sayması neyi mümkün kılar? (14 kelime)</w:t>
      </w:r>
    </w:p>
    <w:p>
      <w:pPr/>
      <w:r>
        <w:rPr/>
        <w:t xml:space="preserve">Başka varlıkların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“Yalnız Sana kulluk eder, yalnız Senden yardım isteriz” mânasındaki ifade burada hangi geniş anlamda ele alınıyor? (17 kelime)</w:t>
      </w:r>
    </w:p>
    <w:p>
      <w:pPr/>
      <w:r>
        <w:rPr/>
        <w:t xml:space="preserve">Sadece kişinin kendi ibadeti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varlıkların tesbihlerini kendi hesabına söylemek neyi gösterir? (12 kelime)</w:t>
      </w:r>
    </w:p>
    <w:p>
      <w:pPr/>
      <w:r>
        <w:rPr/>
        <w:t xml:space="preserve">İnsanın kendisini 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Salavatın varlıkların sayısı kadar söylenmesi hangi gerekçeye bağlanıyor?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cümlede okuyucuya neyi kavraması öğütleniyor? (15 kelime)</w:t>
      </w:r>
    </w:p>
    <w:p>
      <w:pPr/>
      <w:r>
        <w:rPr/>
        <w:t xml:space="preserve">Tesbih ve salavatlarda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24-soz-p51-yirmidorduncu-soz-besinci-dal-2-meyve-tesbih-ibadet-ve-salavati-umum-mahlukat-namina-takdim-etmek - Set 2</w:t>
      </w:r>
    </w:p>
    <w:p>
      <w:pPr/>
      <w:r>
        <w:rPr/>
        <w:t xml:space="preserve">1-) Parçada, sayılamayacak kadar çok tesbih söylemenin hikmetini anlamak için hangi sırra dikkat çekiliyor? (11 kelime)</w:t>
      </w:r>
    </w:p>
    <w:p>
      <w:pPr/>
      <w:r>
        <w:rPr/>
        <w:t xml:space="preserve">İnsanın, başkalarının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Subhanallah türü zikirlerin büyük sayılarla anılması, insanın hangi özelliğine dayanıyor? (11 kelime)</w:t>
      </w:r>
    </w:p>
    <w:p>
      <w:pPr/>
      <w:r>
        <w:rPr/>
        <w:t xml:space="preserve">Kapsayıcı niyet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Komutan örneğinde öne çıkan ortak nokta nedir? (10 kelime)</w:t>
      </w:r>
    </w:p>
    <w:p>
      <w:pPr/>
      <w:r>
        <w:rPr/>
        <w:t xml:space="preserve">Tek kişinin,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hayvanlar, bitkiler ve yeryüzündeki varlıklarla ilişkisinde hangi yönü vurgulanıyor? (12 kelime)</w:t>
      </w:r>
    </w:p>
    <w:p>
      <w:pPr/>
      <w:r>
        <w:rPr/>
        <w:t xml:space="preserve">Onlara karşı rehberlik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Kişinin “yalnız Sana ibadet ederiz” demesi neden çoğul bir anlam taşır? (15 kelime)</w:t>
      </w:r>
    </w:p>
    <w:p>
      <w:pPr/>
      <w:r>
        <w:rPr/>
        <w:t xml:space="preserve">Çünkü insan bunu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“Yalnız Senden yardım isteriz” anlamındaki yöneliş, bu bölümde nasıl genişletiliyor? (14 kelime)</w:t>
      </w:r>
    </w:p>
    <w:p>
      <w:pPr/>
      <w:r>
        <w:rPr/>
        <w:t xml:space="preserve">İnsan, tüm yaratılmışların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Salavatın her şey adına getirilmesi neden uygun görülüyor?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24-soz-p51-yirmidorduncu-soz-besinci-dal-2-meyve-tesbih-ibadet-ve-salavati-umum-mahlukat-namina-takdim-etmek - Set 3</w:t>
      </w:r>
    </w:p>
    <w:p>
      <w:pPr/>
      <w:r>
        <w:rPr/>
        <w:t xml:space="preserve">1-) Bu parçada insanın ibadeti yalnız kendi şahsıyla sınırlı mı gösteriliyor, yoksa daha geniş mi ele alınıyor? (13 kelime)</w:t>
      </w:r>
    </w:p>
    <w:p>
      <w:pPr/>
      <w:r>
        <w:rPr/>
        <w:t xml:space="preserve">Daha geniş ele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Hadsiz sayıda tesbih ifadesi kullanılınca bunun abartı olmadığı nasıl anlatılıyor? (16 kelime)</w:t>
      </w:r>
    </w:p>
    <w:p>
      <w:pPr/>
      <w:r>
        <w:rPr/>
        <w:t xml:space="preserve">Bunun, insanın niyetle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Asker ve hükümdar örneği, insanın Allah’a yönelişinde hangi benzetmeyi kuruyor? (12 kelime)</w:t>
      </w:r>
    </w:p>
    <w:p>
      <w:pPr/>
      <w:r>
        <w:rPr/>
        <w:t xml:space="preserve">İnsan, sanki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insanın hangi canlı grupları üzerinde bir çeşit sorumluluk ve önderlik taşıdığı belirtiliyor? (12 kelime)</w:t>
      </w:r>
    </w:p>
    <w:p>
      <w:pPr/>
      <w:r>
        <w:rPr/>
        <w:t xml:space="preserve">Hayvanlar, bitkiler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kendisini herkese vekil saydığında ibadetinde nasıl bir genişlik meydana gelir? (13 kelime)</w:t>
      </w:r>
    </w:p>
    <w:p>
      <w:pPr/>
      <w:r>
        <w:rPr/>
        <w:t xml:space="preserve">Kendi duası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sayısı kadar salavat getirilmesinin Peygamberimizle bağlantısı nasıl kuruluyor? (12 kelime)</w:t>
      </w:r>
    </w:p>
    <w:p>
      <w:pPr/>
      <w:r>
        <w:rPr/>
        <w:t xml:space="preserve">Kâinattaki 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şey adına salavat getirilmesinin Peygamber Efendimizle ilgili dayanağı nedir? (8 kelime)</w:t>
      </w:r>
    </w:p>
    <w:p>
      <w:pPr/>
      <w:r>
        <w:rPr/>
        <w:t xml:space="preserve">Kâinattaki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24-soz-p51-yirmidorduncu-soz-besinci-dal-2-meyve-tesbih-ibadet-ve-salavati-umum-mahlukat-namina-takdim-etmek - Set 4</w:t>
      </w:r>
    </w:p>
    <w:p>
      <w:pPr/>
      <w:r>
        <w:rPr/>
        <w:t xml:space="preserve">1-) Metinde geçen çok geniş tesbih ifadelerinin anlaşılması için hangi bakış açısı veriliyor? (15 kelime)</w:t>
      </w:r>
    </w:p>
    <w:p>
      <w:pPr/>
      <w:r>
        <w:rPr/>
        <w:t xml:space="preserve">İnsanın, niyetiyle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üst rütbeli askerin bütün askerlerin hizmetini sunması, insanın hangi yönünü örnekliyor? (6 kelime)</w:t>
      </w:r>
    </w:p>
    <w:p>
      <w:pPr/>
      <w:r>
        <w:rPr/>
        <w:t xml:space="preserve">Toplayıcı</w:t>
      </w:r>
    </w:p>
    <w:p>
      <w:r>
        <w:rPr/>
        <w:t/>
      </w:r>
    </w:p>
    <w:p>
      <w:pPr/>
      <w:r>
        <w:rPr/>
        <w:t xml:space="preserve">3-) İnsanın yeryüzündeki varlıklara halife olmaya elverişli sayılması ne demektir? (14 kelime)</w:t>
      </w:r>
    </w:p>
    <w:p>
      <w:pPr/>
      <w:r>
        <w:rPr/>
        <w:t xml:space="preserve">Sorumluluk taşıyan,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Kişinin kendisini kendi âleminde başkalarına vekil görmesi hangi ibadeti daha kapsamlı hale getiriyor? (10 kelime)</w:t>
      </w:r>
    </w:p>
    <w:p>
      <w:pPr/>
      <w:r>
        <w:rPr/>
        <w:t xml:space="preserve">Namazdaki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halkın ibadet ve yardım taleplerini Allah’a sunmak, insanın hangi manevi bilincini gösterir? (12 kelime)</w:t>
      </w:r>
    </w:p>
    <w:p>
      <w:pPr/>
      <w:r>
        <w:rPr/>
        <w:t xml:space="preserve">Kendini yalnız yaşamayan,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varlıkları kendi hesabına konuşturmak sözü mecaz olarak ne anlatır? (13 kelime)</w:t>
      </w:r>
    </w:p>
    <w:p>
      <w:pPr/>
      <w:r>
        <w:rPr/>
        <w:t xml:space="preserve">Onların yaratılışlarıyla yaptıkları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24-soz-p51-yirmidorduncu-soz-besinci-dal-2-meyve-tesbih-ibadet-ve-salavati-umum-mahlukat-namina-takdim-etmek - Set 5</w:t>
      </w:r>
    </w:p>
    <w:p>
      <w:pPr/>
      <w:r>
        <w:rPr/>
        <w:t xml:space="preserve">1-) Bu bölümde tesbihlerin çokluk ifade eden sözlerle söylenmesi hangi manevi imkâna bağlanıyor? (9 kelime)</w:t>
      </w:r>
    </w:p>
    <w:p>
      <w:pPr/>
      <w:r>
        <w:rPr/>
        <w:t xml:space="preserve">İnsanın niyet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örnekte bir görevli, emrindekilerin hizmetini kime sunuyor? (2 kelime)</w:t>
      </w:r>
    </w:p>
    <w:p>
      <w:r>
        <w:rPr/>
        <w:t/>
      </w:r>
    </w:p>
    <w:p>
      <w:pPr/>
      <w:r>
        <w:rPr/>
        <w:t xml:space="preserve">3-) Bu örnekten hareketle insanın Allah katındaki durumu nasıl düşünülüyor? (11 kelime)</w:t>
      </w:r>
    </w:p>
    <w:p>
      <w:pPr/>
      <w:r>
        <w:rPr/>
        <w:t xml:space="preserve">İnsan, mahlûkatın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insanın hangi varlık alanları üzerinde yöneticilik benzeri bir konuma uygun olduğu belirtiliyor? (12 kelime)</w:t>
      </w:r>
    </w:p>
    <w:p>
      <w:pPr/>
      <w:r>
        <w:rPr/>
        <w:t xml:space="preserve">Hayvanlar, bitkiler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Namazdaki çoğul ifadelerin burada öne çıkarılmasının sebebi nedir? (16 kelime)</w:t>
      </w:r>
    </w:p>
    <w:p>
      <w:pPr/>
      <w:r>
        <w:rPr/>
        <w:t xml:space="preserve">İnsanın yalnız kendisi adına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Salavatın kâinattaki zerreler kadar söylenmesinin sebebi ne olarak bildiriliyor? (11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24-soz-p51-yirmidorduncu-soz-besinci-dal-2-meyve-tesbih-ibadet-ve-salavati-umum-mahlukat-namina-takdim-etmek - Set 6</w:t>
      </w:r>
    </w:p>
    <w:p>
      <w:pPr/>
      <w:r>
        <w:rPr/>
        <w:t xml:space="preserve">1-) Bölümde hadsiz tesbihlerin hikmetini anlamak için hangi anahtar düşünce veriliyor? (15 kelime)</w:t>
      </w:r>
    </w:p>
    <w:p>
      <w:pPr/>
      <w:r>
        <w:rPr/>
        <w:t xml:space="preserve">İnsanın, sınırlı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Askerî benzetmede anlatılan toplu sunuş, ibadette hangi kavramı açıklamaya yardım eder? (8 kelime)</w:t>
      </w:r>
    </w:p>
    <w:p>
      <w:pPr/>
      <w:r>
        <w:rPr/>
        <w:t xml:space="preserve">Temsil ederek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hayvanlara, bitkilere ve yeryüzündeki varlıklara karşı “kumandanlık” ve “halifelik” yönü neden anılıyor? (11 kelime)</w:t>
      </w:r>
    </w:p>
    <w:p>
      <w:pPr/>
      <w:r>
        <w:rPr/>
        <w:t xml:space="preserve">Onlarla ilişkili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“Yalnız Sana ibadet ederiz” ifadesi bu parçada neden tekil değil de toplu bir anlam kazanıyor? (11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“Yalnız Senden yardım isteriz” sözü, mahlûkatla bağlantılı olarak nasıl yorumlanıyor? (14 kelime)</w:t>
      </w:r>
    </w:p>
    <w:p>
      <w:pPr/>
      <w:r>
        <w:rPr/>
        <w:t xml:space="preserve">İnsanın, bütün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yaratılmışların tesbihlerini kendi hesabına söylemek, Allah’ın sanatına bakışımızı nasıl etkiler? (14 kelime)</w:t>
      </w:r>
    </w:p>
    <w:p>
      <w:pPr/>
      <w:r>
        <w:rPr/>
        <w:t xml:space="preserve">Her varlığı boş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24-soz-p51-yirmidorduncu-soz-besinci-dal-2-meyve-tesbih-ibadet-ve-salavati-umum-mahlukat-namina-takdim-etmek - Set 1 - CEVAPLAR</w:t>
      </w:r>
    </w:p>
    <w:p>
      <w:pPr/>
      <w:r>
        <w:rPr/>
        <w:t xml:space="preserve">1-) Askerî örnekte görevli kişinin yaptığı iş, insanın ibadet anlayışını nasıl açıklıyor?</w:t>
      </w:r>
    </w:p>
    <w:p>
      <w:pPr/>
      <w:r>
        <w:rPr/>
        <w:t xml:space="preserve">Nasıl bir görevli, emrindeki askerlerin hizmetini topluca sunarsa, insan da varlıkların kulluğunu kendi adına Allah’a arz edebilecek bir temsil makamında görülüyor.</w:t>
      </w:r>
    </w:p>
    <w:p>
      <w:pPr/>
      <w:r>
        <w:rPr/>
        <w:t xml:space="preserve">2-) İnsanın canlılara ve yeryüzündeki varlıklara karşı hangi konuma uygun yaratıldığı anlatılıyor?</w:t>
      </w:r>
    </w:p>
    <w:p>
      <w:pPr/>
      <w:r>
        <w:rPr/>
        <w:t xml:space="preserve">Yönetici, sorumlu ve temsilci olmaya elverişli bir konumda yaratıldığı belirtiliyor.</w:t>
      </w:r>
    </w:p>
    <w:p>
      <w:pPr/>
      <w:r>
        <w:rPr/>
        <w:t xml:space="preserve">3-) Kişinin kendi özel dünyasında kendisini başkalarına vekil sayması neyi mümkün kılar?</w:t>
      </w:r>
    </w:p>
    <w:p>
      <w:pPr/>
      <w:r>
        <w:rPr/>
        <w:t xml:space="preserve">Başka varlıkların ibadet ve yardım dileyişlerini de kendi duasına ve kulluğuna katmasını mümkün kılar.</w:t>
      </w:r>
    </w:p>
    <w:p>
      <w:pPr/>
      <w:r>
        <w:rPr/>
        <w:t xml:space="preserve">4-) “Yalnız Sana kulluk eder, yalnız Senden yardım isteriz” mânasındaki ifade burada hangi geniş anlamda ele alınıyor?</w:t>
      </w:r>
    </w:p>
    <w:p>
      <w:pPr/>
      <w:r>
        <w:rPr/>
        <w:t xml:space="preserve">Sadece kişinin kendi ibadeti değil, bütün yaratılmışların yönelişini de içine alan büyük bir sunuş olarak ele alınıyor.</w:t>
      </w:r>
    </w:p>
    <w:p>
      <w:pPr/>
      <w:r>
        <w:rPr/>
        <w:t xml:space="preserve">5-) Bütün varlıkların tesbihlerini kendi hesabına söylemek neyi gösterir?</w:t>
      </w:r>
    </w:p>
    <w:p>
      <w:pPr/>
      <w:r>
        <w:rPr/>
        <w:t xml:space="preserve">İnsanın kendisini kâinattaki hamd ve tesbihlere bir temsilci gibi katması gerektiğini gösterir.</w:t>
      </w:r>
    </w:p>
    <w:p>
      <w:pPr/>
      <w:r>
        <w:rPr/>
        <w:t xml:space="preserve">6-) Salavatın varlıkların sayısı kadar söylenmesi hangi gerekçeye bağlanıyor?</w:t>
      </w:r>
    </w:p>
    <w:p>
      <w:pPr/>
      <w:r>
        <w:rPr/>
        <w:t xml:space="preserve">Her şeyin Peygamber Efendimizle bir yönüyle ilişkili olmasına bağlanıyor.</w:t>
      </w:r>
    </w:p>
    <w:p>
      <w:pPr/>
      <w:r>
        <w:rPr/>
        <w:t xml:space="preserve">7-) Son cümlede okuyucuya neyi kavraması öğütleniyor?</w:t>
      </w:r>
    </w:p>
    <w:p>
      <w:pPr/>
      <w:r>
        <w:rPr/>
        <w:t xml:space="preserve">Tesbih ve salavatlarda geçen çok büyük sayıların boşuna değil, derin bir mâna taşıdığını kavraması öğütleniyor.</w:t>
      </w:r>
    </w:p>
    <w:p>
      <w:r>
        <w:br w:type="page"/>
      </w:r>
    </w:p>
    <w:p>
      <w:pPr>
        <w:pStyle w:val="Heading2"/>
      </w:pPr>
      <w:r>
        <w:t>8sinif 24-soz-p51-yirmidorduncu-soz-besinci-dal-2-meyve-tesbih-ibadet-ve-salavati-umum-mahlukat-namina-takdim-etmek - Set 2 - CEVAPLAR</w:t>
      </w:r>
    </w:p>
    <w:p>
      <w:pPr/>
      <w:r>
        <w:rPr/>
        <w:t xml:space="preserve">1-) Parçada, sayılamayacak kadar çok tesbih söylemenin hikmetini anlamak için hangi sırra dikkat çekiliyor?</w:t>
      </w:r>
    </w:p>
    <w:p>
      <w:pPr/>
      <w:r>
        <w:rPr/>
        <w:t xml:space="preserve">İnsanın, başkalarının kulluğunu da niyetiyle kendi duasına katabilmesi sırrına dikkat çekiliyor.</w:t>
      </w:r>
    </w:p>
    <w:p>
      <w:pPr/>
      <w:r>
        <w:rPr/>
        <w:t xml:space="preserve">2-) Subhanallah türü zikirlerin büyük sayılarla anılması, insanın hangi özelliğine dayanıyor?</w:t>
      </w:r>
    </w:p>
    <w:p>
      <w:pPr/>
      <w:r>
        <w:rPr/>
        <w:t xml:space="preserve">Kapsayıcı niyet kurabilmesine ve birçok varlığı temsil eder gibi yönelmesine dayanıyor.</w:t>
      </w:r>
    </w:p>
    <w:p>
      <w:pPr/>
      <w:r>
        <w:rPr/>
        <w:t xml:space="preserve">3-) Komutan örneğinde öne çıkan ortak nokta nedir?</w:t>
      </w:r>
    </w:p>
    <w:p>
      <w:pPr/>
      <w:r>
        <w:rPr/>
        <w:t xml:space="preserve">Tek kişinin, kendine bağlı olanların hizmetini topluca üst makama sunmasıdır.</w:t>
      </w:r>
    </w:p>
    <w:p>
      <w:pPr/>
      <w:r>
        <w:rPr/>
        <w:t xml:space="preserve">4-) İnsanın hayvanlar, bitkiler ve yeryüzündeki varlıklarla ilişkisinde hangi yönü vurgulanıyor?</w:t>
      </w:r>
    </w:p>
    <w:p>
      <w:pPr/>
      <w:r>
        <w:rPr/>
        <w:t xml:space="preserve">Onlara karşı rehberlik ve temsil etmeye uygun bir yaradılışa sahip olduğu vurgulanıyor.</w:t>
      </w:r>
    </w:p>
    <w:p>
      <w:pPr/>
      <w:r>
        <w:rPr/>
        <w:t xml:space="preserve">5-) Kişinin “yalnız Sana ibadet ederiz” demesi neden çoğul bir anlam taşır?</w:t>
      </w:r>
    </w:p>
    <w:p>
      <w:pPr/>
      <w:r>
        <w:rPr/>
        <w:t xml:space="preserve">Çünkü insan bunu yalnız kendisi için değil, bütün mahlûkatın kulluğunu da içine alacak şekilde söyleyebilir.</w:t>
      </w:r>
    </w:p>
    <w:p>
      <w:pPr/>
      <w:r>
        <w:rPr/>
        <w:t xml:space="preserve">6-) “Yalnız Senden yardım isteriz” anlamındaki yöneliş, bu bölümde nasıl genişletiliyor?</w:t>
      </w:r>
    </w:p>
    <w:p>
      <w:pPr/>
      <w:r>
        <w:rPr/>
        <w:t xml:space="preserve">İnsan, tüm yaratılmışların ihtiyaç ve yardım istemelerini de kendi duasında Allah’a sunuyor gibi düşünülüyor.</w:t>
      </w:r>
    </w:p>
    <w:p>
      <w:pPr/>
      <w:r>
        <w:rPr/>
        <w:t xml:space="preserve">7-) Salavatın her şey adına getirilmesi neden uygun görülüyor?</w:t>
      </w:r>
    </w:p>
    <w:p>
      <w:pPr/>
      <w:r>
        <w:rPr/>
        <w:t xml:space="preserve">Çünkü her şeyin Peygamber Efendimizin nuruyla ilişkili olduğu ifade ediliyor.</w:t>
      </w:r>
    </w:p>
    <w:p>
      <w:r>
        <w:br w:type="page"/>
      </w:r>
    </w:p>
    <w:p>
      <w:pPr>
        <w:pStyle w:val="Heading2"/>
      </w:pPr>
      <w:r>
        <w:t>8sinif 24-soz-p51-yirmidorduncu-soz-besinci-dal-2-meyve-tesbih-ibadet-ve-salavati-umum-mahlukat-namina-takdim-etmek - Set 3 - CEVAPLAR</w:t>
      </w:r>
    </w:p>
    <w:p>
      <w:pPr/>
      <w:r>
        <w:rPr/>
        <w:t xml:space="preserve">1-) Bu parçada insanın ibadeti yalnız kendi şahsıyla sınırlı mı gösteriliyor, yoksa daha geniş mi ele alınıyor?</w:t>
      </w:r>
    </w:p>
    <w:p>
      <w:pPr/>
      <w:r>
        <w:rPr/>
        <w:t xml:space="preserve">Daha geniş ele alınıyor; insanın ibadeti bütün varlıklara uzanan bir temsil yönü kazanıyor.</w:t>
      </w:r>
    </w:p>
    <w:p>
      <w:pPr/>
      <w:r>
        <w:rPr/>
        <w:t xml:space="preserve">2-) Hadsiz sayıda tesbih ifadesi kullanılınca bunun abartı olmadığı nasıl anlatılıyor?</w:t>
      </w:r>
    </w:p>
    <w:p>
      <w:pPr/>
      <w:r>
        <w:rPr/>
        <w:t xml:space="preserve">Bunun, insanın niyetle ve temsil şuuru ile çok geniş bir kulluğa yönelmesi sayesinde anlamlı olduğu anlatılıyor.</w:t>
      </w:r>
    </w:p>
    <w:p>
      <w:pPr/>
      <w:r>
        <w:rPr/>
        <w:t xml:space="preserve">3-) Asker ve hükümdar örneği, insanın Allah’a yönelişinde hangi benzetmeyi kuruyor?</w:t>
      </w:r>
    </w:p>
    <w:p>
      <w:pPr/>
      <w:r>
        <w:rPr/>
        <w:t xml:space="preserve">İnsan, sanki birçok varlığın kulluğunu toplayıp Rabbine sunan biri gibi tasvir ediliyor.</w:t>
      </w:r>
    </w:p>
    <w:p>
      <w:pPr/>
      <w:r>
        <w:rPr/>
        <w:t xml:space="preserve">4-) Parçada insanın hangi canlı grupları üzerinde bir çeşit sorumluluk ve önderlik taşıdığı belirtiliyor?</w:t>
      </w:r>
    </w:p>
    <w:p>
      <w:pPr/>
      <w:r>
        <w:rPr/>
        <w:t xml:space="preserve">Hayvanlar, bitkiler ve yeryüzündeki diğer varlıklar üzerinde böyle bir yönü olduğu belirtiliyor.</w:t>
      </w:r>
    </w:p>
    <w:p>
      <w:pPr/>
      <w:r>
        <w:rPr/>
        <w:t xml:space="preserve">5-) İnsan kendisini herkese vekil saydığında ibadetinde nasıl bir genişlik meydana gelir?</w:t>
      </w:r>
    </w:p>
    <w:p>
      <w:pPr/>
      <w:r>
        <w:rPr/>
        <w:t xml:space="preserve">Kendi duası tek bir kişinin duası olmaktan çıkar, daha kapsamlı bir yönelişe dönüşür.</w:t>
      </w:r>
    </w:p>
    <w:p>
      <w:pPr/>
      <w:r>
        <w:rPr/>
        <w:t xml:space="preserve">6-) Varlıkların sayısı kadar salavat getirilmesinin Peygamberimizle bağlantısı nasıl kuruluyor?</w:t>
      </w:r>
    </w:p>
    <w:p>
      <w:pPr/>
      <w:r>
        <w:rPr/>
        <w:t xml:space="preserve">Kâinattaki her şeyin onun nuruyla bir bağı bulunduğu belirtilerek bu bağlantı kuruluyor.</w:t>
      </w:r>
    </w:p>
    <w:p>
      <w:pPr/>
      <w:r>
        <w:rPr/>
        <w:t xml:space="preserve">7-) Her şey adına salavat getirilmesinin Peygamber Efendimizle ilgili dayanağı nedir?</w:t>
      </w:r>
    </w:p>
    <w:p>
      <w:pPr/>
      <w:r>
        <w:rPr/>
        <w:t xml:space="preserve">Kâinattaki her şeyin onun nuruyla ilgili olduğunun belirtilmesidir.</w:t>
      </w:r>
    </w:p>
    <w:p>
      <w:r>
        <w:br w:type="page"/>
      </w:r>
    </w:p>
    <w:p>
      <w:pPr>
        <w:pStyle w:val="Heading2"/>
      </w:pPr>
      <w:r>
        <w:t>8sinif 24-soz-p51-yirmidorduncu-soz-besinci-dal-2-meyve-tesbih-ibadet-ve-salavati-umum-mahlukat-namina-takdim-etmek - Set 4 - CEVAPLAR</w:t>
      </w:r>
    </w:p>
    <w:p>
      <w:pPr/>
      <w:r>
        <w:rPr/>
        <w:t xml:space="preserve">1-) Metinde geçen çok geniş tesbih ifadelerinin anlaşılması için hangi bakış açısı veriliyor?</w:t>
      </w:r>
    </w:p>
    <w:p>
      <w:pPr/>
      <w:r>
        <w:rPr/>
        <w:t xml:space="preserve">İnsanın, niyetiyle kendi gücünden çok daha büyük bir kulluk alanına ortak olabildiği bakış açısı veriliyor.</w:t>
      </w:r>
    </w:p>
    <w:p>
      <w:pPr/>
      <w:r>
        <w:rPr/>
        <w:t xml:space="preserve">2-) Bir üst rütbeli askerin bütün askerlerin hizmetini sunması, insanın hangi yönünü örnekliyor?</w:t>
      </w:r>
    </w:p>
    <w:p>
      <w:pPr/>
      <w:r>
        <w:rPr/>
        <w:t xml:space="preserve">Toplayıcı ve temsil edici yönünü örnekliyor.</w:t>
      </w:r>
    </w:p>
    <w:p>
      <w:pPr/>
      <w:r>
        <w:rPr/>
        <w:t xml:space="preserve">3-) İnsanın yeryüzündeki varlıklara halife olmaya elverişli sayılması ne demektir?</w:t>
      </w:r>
    </w:p>
    <w:p>
      <w:pPr/>
      <w:r>
        <w:rPr/>
        <w:t xml:space="preserve">Sorumluluk taşıyan, düzen kuran ve Allah’ın emrine uygun davranması gereken bir kul olması demektir.</w:t>
      </w:r>
    </w:p>
    <w:p>
      <w:pPr/>
      <w:r>
        <w:rPr/>
        <w:t xml:space="preserve">4-) Kişinin kendisini kendi âleminde başkalarına vekil görmesi hangi ibadeti daha kapsamlı hale getiriyor?</w:t>
      </w:r>
    </w:p>
    <w:p>
      <w:pPr/>
      <w:r>
        <w:rPr/>
        <w:t xml:space="preserve">Namazdaki kulluk ve yardım isteme ifadelerini daha kapsamlı hale getiriyor.</w:t>
      </w:r>
    </w:p>
    <w:p>
      <w:pPr/>
      <w:r>
        <w:rPr/>
        <w:t xml:space="preserve">5-) Bütün halkın ibadet ve yardım taleplerini Allah’a sunmak, insanın hangi manevi bilincini gösterir?</w:t>
      </w:r>
    </w:p>
    <w:p>
      <w:pPr/>
      <w:r>
        <w:rPr/>
        <w:t xml:space="preserve">Kendini yalnız yaşamayan, bütün yaratılmışlarla bağlantılı bir kul olarak görme bilincini gösterir.</w:t>
      </w:r>
    </w:p>
    <w:p>
      <w:pPr/>
      <w:r>
        <w:rPr/>
        <w:t xml:space="preserve">6-) Bütün varlıkları kendi hesabına konuşturmak sözü mecaz olarak ne anlatır?</w:t>
      </w:r>
    </w:p>
    <w:p>
      <w:pPr/>
      <w:r>
        <w:rPr/>
        <w:t xml:space="preserve">Onların yaratılışlarıyla yaptıkları tesbihleri fark edip bunları bilinçli biçimde Allah’a arz etmeyi anlatır.</w:t>
      </w:r>
    </w:p>
    <w:p>
      <w:r>
        <w:br w:type="page"/>
      </w:r>
    </w:p>
    <w:p>
      <w:pPr>
        <w:pStyle w:val="Heading2"/>
      </w:pPr>
      <w:r>
        <w:t>8sinif 24-soz-p51-yirmidorduncu-soz-besinci-dal-2-meyve-tesbih-ibadet-ve-salavati-umum-mahlukat-namina-takdim-etmek - Set 5 - CEVAPLAR</w:t>
      </w:r>
    </w:p>
    <w:p>
      <w:pPr/>
      <w:r>
        <w:rPr/>
        <w:t xml:space="preserve">1-) Bu bölümde tesbihlerin çokluk ifade eden sözlerle söylenmesi hangi manevi imkâna bağlanıyor?</w:t>
      </w:r>
    </w:p>
    <w:p>
      <w:pPr/>
      <w:r>
        <w:rPr/>
        <w:t xml:space="preserve">İnsanın niyet yoluyla bütün varlıkların zikrine katılabilmesi imkânına bağlanıyor.</w:t>
      </w:r>
    </w:p>
    <w:p>
      <w:pPr/>
      <w:r>
        <w:rPr/>
        <w:t xml:space="preserve">2-) Verilen örnekte bir görevli, emrindekilerin hizmetini kime sunuyor?</w:t>
      </w:r>
    </w:p>
    <w:p>
      <w:pPr/>
      <w:r>
        <w:rPr/>
        <w:t xml:space="preserve">Hükümdara sunuyor.</w:t>
      </w:r>
    </w:p>
    <w:p>
      <w:pPr/>
      <w:r>
        <w:rPr/>
        <w:t xml:space="preserve">3-) Bu örnekten hareketle insanın Allah katındaki durumu nasıl düşünülüyor?</w:t>
      </w:r>
    </w:p>
    <w:p>
      <w:pPr/>
      <w:r>
        <w:rPr/>
        <w:t xml:space="preserve">İnsan, mahlûkatın kulluğunu toplayıp Rabbine arz eden bir temsilci gibi düşünülüyor.</w:t>
      </w:r>
    </w:p>
    <w:p>
      <w:pPr/>
      <w:r>
        <w:rPr/>
        <w:t xml:space="preserve">4-) Parçada insanın hangi varlık alanları üzerinde yöneticilik benzeri bir konuma uygun olduğu belirtiliyor?</w:t>
      </w:r>
    </w:p>
    <w:p>
      <w:pPr/>
      <w:r>
        <w:rPr/>
        <w:t xml:space="preserve">Hayvanlar, bitkiler ve yeryüzündeki varlıklar üzerinde böyle bir konuma uygun olduğu belirtiliyor.</w:t>
      </w:r>
    </w:p>
    <w:p>
      <w:pPr/>
      <w:r>
        <w:rPr/>
        <w:t xml:space="preserve">5-) Namazdaki çoğul ifadelerin burada öne çıkarılmasının sebebi nedir?</w:t>
      </w:r>
    </w:p>
    <w:p>
      <w:pPr/>
      <w:r>
        <w:rPr/>
        <w:t xml:space="preserve">İnsanın yalnız kendisi adına değil, daha geniş bir topluluk ve hatta mahlûkat adına yöneldiğini göstermek içindir.</w:t>
      </w:r>
    </w:p>
    <w:p>
      <w:pPr/>
      <w:r>
        <w:rPr/>
        <w:t xml:space="preserve">6-) Salavatın kâinattaki zerreler kadar söylenmesinin sebebi ne olarak bildiriliyor?</w:t>
      </w:r>
    </w:p>
    <w:p>
      <w:pPr/>
      <w:r>
        <w:rPr/>
        <w:t xml:space="preserve">Her bir şeyin Peygamberimize bakan bir bağının bulunması sebep olarak bildiriliyor.</w:t>
      </w:r>
    </w:p>
    <w:p>
      <w:r>
        <w:br w:type="page"/>
      </w:r>
    </w:p>
    <w:p>
      <w:pPr>
        <w:pStyle w:val="Heading2"/>
      </w:pPr>
      <w:r>
        <w:t>8sinif 24-soz-p51-yirmidorduncu-soz-besinci-dal-2-meyve-tesbih-ibadet-ve-salavati-umum-mahlukat-namina-takdim-etmek - Set 6 - CEVAPLAR</w:t>
      </w:r>
    </w:p>
    <w:p>
      <w:pPr/>
      <w:r>
        <w:rPr/>
        <w:t xml:space="preserve">1-) Bölümde hadsiz tesbihlerin hikmetini anlamak için hangi anahtar düşünce veriliyor?</w:t>
      </w:r>
    </w:p>
    <w:p>
      <w:pPr/>
      <w:r>
        <w:rPr/>
        <w:t xml:space="preserve">İnsanın, sınırlı bir kul olsa da birçok mahlûkun kulluğunu niyetiyle temsil edebilmesi anahtar düşüncesi veriliyor.</w:t>
      </w:r>
    </w:p>
    <w:p>
      <w:pPr/>
      <w:r>
        <w:rPr/>
        <w:t xml:space="preserve">2-) Askerî benzetmede anlatılan toplu sunuş, ibadette hangi kavramı açıklamaya yardım eder?</w:t>
      </w:r>
    </w:p>
    <w:p>
      <w:pPr/>
      <w:r>
        <w:rPr/>
        <w:t xml:space="preserve">Temsil ederek Allah’a sunma kavramını açıklamaya yardım eder.</w:t>
      </w:r>
    </w:p>
    <w:p>
      <w:pPr/>
      <w:r>
        <w:rPr/>
        <w:t xml:space="preserve">3-) İnsanın hayvanlara, bitkilere ve yeryüzündeki varlıklara karşı “kumandanlık” ve “halifelik” yönü neden anılıyor?</w:t>
      </w:r>
    </w:p>
    <w:p>
      <w:pPr/>
      <w:r>
        <w:rPr/>
        <w:t xml:space="preserve">Onlarla ilişkili geniş sorumluluğunu ve dua-ibadetteki kapsayıcı konumunu göstermek için anılıyor.</w:t>
      </w:r>
    </w:p>
    <w:p>
      <w:pPr/>
      <w:r>
        <w:rPr/>
        <w:t xml:space="preserve">4-) “Yalnız Sana ibadet ederiz” ifadesi bu parçada neden tekil değil de toplu bir anlam kazanıyor?</w:t>
      </w:r>
    </w:p>
    <w:p>
      <w:pPr/>
      <w:r>
        <w:rPr/>
        <w:t xml:space="preserve">Çünkü insan onu söylerken bütün yaratılmışların kulluğunu da niyetiyle içine alabilir.</w:t>
      </w:r>
    </w:p>
    <w:p>
      <w:pPr/>
      <w:r>
        <w:rPr/>
        <w:t xml:space="preserve">5-) “Yalnız Senden yardım isteriz” sözü, mahlûkatla bağlantılı olarak nasıl yorumlanıyor?</w:t>
      </w:r>
    </w:p>
    <w:p>
      <w:pPr/>
      <w:r>
        <w:rPr/>
        <w:t xml:space="preserve">İnsanın, bütün ihtiyaç sahiplerinin Allah’tan medet dileyen hâlini de kendi duasına katması şeklinde yorumlanıyor.</w:t>
      </w:r>
    </w:p>
    <w:p>
      <w:pPr/>
      <w:r>
        <w:rPr/>
        <w:t xml:space="preserve">6-) Bütün yaratılmışların tesbihlerini kendi hesabına söylemek, Allah’ın sanatına bakışımızı nasıl etkiler?</w:t>
      </w:r>
    </w:p>
    <w:p>
      <w:pPr/>
      <w:r>
        <w:rPr/>
        <w:t xml:space="preserve">Her varlığı boş değil, Allah’ı tanıtan ve O’nu öven bir delil olarak görmemizi sağlar.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f71f12361414b75" /></Relationships>
</file>