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e6534c86c4e7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Kur’an’ın işaret ettiği temel hakikat genel olarak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Şiddetli deniz ve sarsıntılı yer örneği hangi ilahî sıfatları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hayvanlar ve yavruların terbiyesi hangi yönü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âlemde hem celal hem rahmet örneklerinin verilmesinin sebebi ne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24-soz-p04-yirmidorduncu-soz-birinci-dal-kuranin-esmaya-isareti-ve-mahlukatin-zikir-dili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neden “git sor” tarzında bir anlatım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Doğadaki sert hadiselerle canlılardaki yumuşak bakım arasında nasıl bir anlam ilişkisi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varlıklar sadece maddî yapılarıyla mı değerlendirilmelidir?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canlıların özellikle seçilmesi hangi ince manayı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24-soz-p04-yirmidorduncu-soz-birinci-dal-kuranin-esmaya-isareti-ve-mahlukatin-zikir-dili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kısa şekilde nasıl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öğrenci için çıkarılabilecek tefekkür dersi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Ayette geçen mesaj bu bölümde hangi gözlem alanları üzerinden somutlaştırılıyor?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Deniz ve yerin konuşturulması nasıl bir anlatım yoludur?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24-soz-p04-yirmidorduncu-soz-birinci-dal-kuranin-esmaya-isareti-ve-mahlukatin-zikir-dili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isimlerin tek yönden değil, farklı tecellilerle birlikte anlaşılması gerektiğini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Şefkat, merhamet ve güzellik yönünü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Heybet, kuvvet ve hâkimiyet bildiren isimleri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güzel isimlerinin kâinatta farklı şekillerde görünmesi ve her varlığın bu isimlere bir yönden ayna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Zayıf ve korunmaya muhtaç olanların bile sahipsiz bırakılmadığını, özel bir merhamet altında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aynı zamanda Allah’ın isimlerini haber veren işaretler olarak da okunmalıdır.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kudret ve azameti, diğeri rahmet ve lütfu göstererek aynı Rabbin farklı isimlerine delil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Okuyucuyu pasif bırakmayıp kâinatı dikkatle gözlemlemeye ve bizzat düşünmeye sevk etmek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 manevî bir dille konuşturup onların hâl diliyle neye işaret ettiğini düşündüren temsili bir anlatımdır.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Tabiattaki büyük hareketler ile canlıların özellikle yavrularındaki bakım ve yetiştirilme üzerinden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Korkutucu ve sevimli görünen olayları birlikte okuyup her ikisinde de Allah’ın farklı isimlerini fark etmeye çalışmaktır.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her tarafı Allah’ın isimlerini farklı dillerle ilan eden bir şahitler topluluğudur.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Sarsıcı tabiat olaylarının belirli isimlerle ilişkilendirilmesi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Şefkatle büyütülen yavruların belirli isimlerle ilişkilendirilmesi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iki farklı grup örneğinin peş peşe verilmesi okuyucuya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yaklaşım, tabiatı yalnız fiziksel sebeplerle açıklayan bakıştan hangi noktada ayrılır?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24-soz-p04-yirmidorduncu-soz-birinci-dal-kuranin-esmaya-isareti-ve-mahlukatin-zikir-dili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“yakından görmek” sadece gözle bakmak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canlıların diliyle merhamet isimlerinin anılması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kâinatı nasıl bir bilgi kaynağı olarak sunuyor?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insana verdiği kulluk dersi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24-soz-p04-yirmidorduncu-soz-birinci-dal-kuranin-esmaya-isareti-ve-mahlukatin-zikir-dili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ayetin işaret ettiği hakikatlere ulaşmak için nasıl bir yöntem öneriliyor?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Fırtınalı deniz örneği hangi duyguyu ön plana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Zelzeleli yer ile denizin aynı grupta anılması neyi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Yavruların ve küçük hayvanların örnek verilmesi niçin anlamlıdır?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24-soz-p04-yirmidorduncu-soz-birinci-dal-kuranin-esmaya-isareti-ve-mahlukatin-zikir-dili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Görünen olayların arkasında ilahî isimlerin manasını da görmeyi esas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hakikatin hem sert hem yumuşak görünen sahnelerde okunabileceğini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İnce bakımın ve sevecen terbiyenin merhamet sahibi bir Rabbin tecellisi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olayların rastgele değil, kudret ve izzet sahibi bir iradenin tasarrufu altında olduğunu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Etrafındaki olayları gafletle değil, Allah’ı tanıtan işaretler olarak okuyup kalbini zikir ve tefekküre açmaktır.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isimlerini tanımaya yardımcı olan canlı bir delil ve ibret sahası olarak sunuyor.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Hassas hayatların korunup geliştirilmesinde özel bir rahmet tecellisinin bulunduğu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dikkatli düşünmek, anlam kurmak ve görünen şeylerden ilahî manaya geçmek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Korunmaya en çok muhtaç olanlarda bile ince bir bakım bulunduğunu gösterdiği için anlamlıdır.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çaplı sarsıcı hadiselerin ortak biçimde azamet ve güç delili olduğunu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Haşyet, hayret ve ilahî kudret karşısında küçüklüğünü hissetme duygusunu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 gözlemleyip varlıkların hâl diliyle neyi anlattığını tefekkür etme yöntemi öneriliyor.</w:t>
            </w:r>
          </w:p>
        </w:tc>
      </w:tr>
    </w:tbl>
  </w:body>
</w:document>
</file>