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9e2fc003b47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bazı hadislerin yanlış değerlendirilmesine yol açan iki temel insan tipi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Müellife göre kıyamet alâmetleri ve âhirzamanla ilgili rivayetlerin yanlış anlaşılmasının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esasta dinin imtihan oluşu hangi ayırımı gerçekleştirmek için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 meydana gelecek hadiselerin anlatımı neden ne bütünüyle kapalı ne de zorunlu biçimde apaçık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 alâmetleri tamamen açık seçik şekilde ortaya konsa ne kaybolur?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kömür ile elmas benzetmesi hangi fikri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Mehdi ve Süfyan gibi konularda neden çok farklı görüşlerin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esasa göre İslâmî meselelerin aynı seviyede görülmemesi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tür konularda kesin ispat zorunlu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konularda mümine düşen en temel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 hangi üç konu etrafındaki hadislerden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rivayetlere yaklaşımda sadece akla dayanmanın nasıl bir sonucu olduğu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insana düşünme imkânı vermeli hem de seçme hürriyetini elinden almamalıdır.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yaratılışlı olanlarla düşük seviyede kalanların birbirinden ortaya çıkması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rivayetlerin usulüne uygun ve dengeli biçimde kavranmamasıdır.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tarafta yalnız aklına dayanıp bazı rivayetleri değersiz sayanlar, diğer tarafta da imanı zayıf ve benlik duygusu güçlü olduğu için işi inkâra kadar götürenler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konuda aynı derecede kesin delil ve tam kanaat aranmaması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tür meseleler imtihan sırrı gereği tam açıklıkta bildirilmemiş, ayrıca rivayetlerde de farklı anlatımlar yer 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İnsanlardaki istidat farkının imtihan ortamında ortaya çıkması gerektiğini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Sorumluluk sırrı ve imtihanın neticesi bozulur.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yapan bazı ilim ehlinin rivayetlerin bir kısmını güvenilmez görmesine yol açtığı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 belirtileri, âhirzamanda olacak olaylar ve bazı amellerin sevap bakımından üstünlüğüyle ilgili rivayetlerden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Hemen reddetmemek ve teslimiyet çizgisini bozmamaktır.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ana esaslarından sayılmayan yan meselelerde ve zamana bağlı olaylarda.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 zayıf, benliği kuvvetli kimseler aynı konuda hangi daha ağır yanlışa düşebiliyor?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neden ayrıntıya girmeden belli esasları açıklamakla yetiniyor?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esasa göre geleceğe dair haberlerin veriliş tarzında hangi denge korunmalıdır?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kapı açılıp ihtiyarın alınmaması sözüyle hangi eğitim ve sorumluluk anlayışı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bir kıyamet alâmeti herkesçe zorunlu şekilde görülse, insanî değer bakımından ne fark ortadan kalkar?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Rivayetlerdeki farklılıkların bir sebebi olarak hangi ilke öne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esasta meselelerin katmanlı oluşu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Esasat-ı imaniyeden olmayan meselelerde en azından hangi olumsuz tavırdan kaçınılmalıdır?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bazı hadislerin sıhhati hakkında yanlış hükümler verilmesinin arka planında nasıl bir anlama problemi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esas dini neden bir sınama alanı olarak tanımlıyor?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Geleceğe ait olayların tamamen bilinmez bırakılmaması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olayların apaçık hale getirilmemesi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düşünerek yönelmesi isteniyor; zorlanarak mecbur bırakılması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Haberler insanı tamamen bilgisiz bırakmamalı; ama mecburi inanış doğuracak kadar da apaçık olmamalıdır.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Meseleyi önce temel kaidelerle doğru zemine oturtmak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etmeyip bütünüyle inkâra kadar gidebiliyorlar.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Peşin ret tavrından ve teslimiyetle çatışan bir karşı çıkıştan kaçınılmalıdır.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konuların hepsinin aynı ağırlıkta ve aynı ispat düzeyinde olmadığını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İmtihan dünyasında bazı meselelerin kapalı bırakılması ilkesi öne sürülüyor.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Kabiliyet ve niyet farkına bağlı manevî ayrım görünmez hale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durumda inanmak mecburi hale gelir ve tercih değeri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insana yol gösterecek kadar bir işaret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iç yapılarının ve manevi seviyelerinin ortaya çıkması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Rivayetlerin maksadı ve derecesi iyi çözülemediği için yanlış hükümlere varılmaktadır.</w:t>
            </w:r>
          </w:p>
        </w:tc>
      </w:tr>
    </w:tbl>
  </w:body>
</w:document>
</file>