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7f6cae615d45c7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Üçüncü Asıl’da, İslâm’a sonradan giren bazı eski din âlimleriyle ilgili hangi problemden söz edilmektedir?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yanlış anlamanın temel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Dördüncü Asıl’a göre, hadise ait sanılan her söz doğrudan hadisin kendisi midir, yoksa başka bir ihtimal daha var mıdır?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Dördüncü Asıl’da insanla ilgili hangi genel ilke hatırlatılmaktadır?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24-soz-p17-yirmidorduncu-soz-ucuncu-dal-ucuncuden-altinci-asla-rivayetlerde-hata-kaynaklari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24-soz-p17-yirmidorduncu-soz-ucuncu-dal-ucuncuden-altinci-asla-rivayetlerde-hata-kaynaklari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24-soz-p17-yirmidorduncu-soz-ucuncu-dal-ucuncuden-altinci-asla-rivayetlerde-hata-kaynaklari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24-soz-p17-yirmidorduncu-soz-ucuncu-dal-ucuncuden-altinci-asla-rivayetlerde-hata-kaynaklari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Beşinci Asıl’da, bazı manaların hadis gibi kabul edilmesine yol açan kaynak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ilhamların niçin mutlak olarak hadis hükmünde görülmemesi gerektiği belirtilmektedir?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Altıncı Asıl’da halk arasında yaygınlaşmış bazı kıssaların hangi özelliği vurgulanmaktadır?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tür anlatılar kullanıldığında asıl dikkat nereye verilmelidir?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24-soz-p17-yirmidorduncu-soz-ucuncu-dal-ucuncuden-altinci-asla-rivayetlerde-hata-kaynaklari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24-soz-p17-yirmidorduncu-soz-ucuncu-dal-ucuncuden-altinci-asla-rivayetlerde-hata-kaynaklari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24-soz-p17-yirmidorduncu-soz-ucuncu-dal-ucuncuden-altinci-asla-rivayetlerde-hata-kaynaklari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24-soz-p17-yirmidorduncu-soz-ucuncu-dal-ucuncuden-altinci-asla-rivayetlerde-hata-kaynaklari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Altıncı Asıl’a göre, bu çeşit kıssalarda lafzın dış anlamında bir problem görülürse bu doğrudan dine mi yüklenir?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Üçüncü Asıl’da bahsedilen karışma, hangi iki bilgi alanının birbirine eklenmesiyle ortaya çıkmaktadır?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bu karışma bilinçli bir tahriften mi, yoksa yanlış kanaatten mi doğmaktadır?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Dördüncü Asıl’da ravilerin hadise dair değerlendirmeleri hangi iki şekilde hadisin metniyle karıştırılabilmektedir?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24-soz-p17-yirmidorduncu-soz-ucuncu-dal-ucuncuden-altinci-asla-rivayetlerde-hata-kaynaklari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24-soz-p17-yirmidorduncu-soz-ucuncu-dal-ucuncuden-altinci-asla-rivayetlerde-hata-kaynaklari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24-soz-p17-yirmidorduncu-soz-ucuncu-dal-ucuncuden-altinci-asla-rivayetlerde-hata-kaynaklari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24-soz-p17-yirmidorduncu-soz-ucuncu-dal-ucuncuden-altinci-asla-rivayetlerde-hata-kaynaklari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İnsanın yanılmaya açık olduğu hatırlatılmaktadır.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Başka bir ihtimal daha vardır; ravilerin kendi yorumları veya çıkardıkları sonuçlar da bazen hadisin parçası sanılmış olabilir.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Kişilerin eski bilgi birikimlerini de beraberlerinde taşımaları ve bunların kaynağının yeterince ayırt edilmemesidir.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Önceki inançlarından getirdikleri bazı yanlış bilgilerin, zamanla dinin aslî bilgileriymiş gibi sanılmasından söz edilmektedir.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Kelimelerin birebir dış görünüşüne değil, hangi irşad maksadıyla anlatıldığına bakılmalıdır.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Bunların bazen deyimleşmiş, temsil değeri kazanmış anlatılar hâline gelmiş olması vurgulanmaktadır.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ilham, araya giren bazı sebeplerden dolayı hataya açık olabilir.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Keşif ve velayet ehlinin ilham yoluyla aldıkları bazı manalardır.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Kendi söyledikleri ifadeler veya hadisten çıkardıkları manalar hadisin kendisi sanılabilmektedir.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Daha çok yanlış kanaatten ve karıştırmadan doğmaktadır.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Önceki dinlere ait eski bilgilerle İslâm’a ait bilgilerin birbirine karışmasıyla ortaya çıkmaktadır.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Hayır; bu daha çok halkın örfüne, yaygın anlatım biçimine ve umum arasında aktarılış tarzına bağlanır.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Böyle bir karışmanın sonucu olarak ne tür bir yanlış hüküm verilebilir?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Beşinci Asıl’da sözü edilen muhaddes kimseler ne yolla bazı manalara ulaşmaktadır?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İlhamla gelen bir mananın neden doğrudan bağlayıcı rivayet sayılması sakıncalıdır?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Altıncı Asıl’da, toplum içinde iyice yerleşmiş bazı anlatıların hangi işlevi öne çıkarılmaktadır?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24-soz-p17-yirmidorduncu-soz-ucuncu-dal-ucuncuden-altinci-asla-rivayetlerde-hata-kaynaklari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24-soz-p17-yirmidorduncu-soz-ucuncu-dal-ucuncuden-altinci-asla-rivayetlerde-hata-kaynaklari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24-soz-p17-yirmidorduncu-soz-ucuncu-dal-ucuncuden-altinci-asla-rivayetlerde-hata-kaynaklari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24-soz-p17-yirmidorduncu-soz-ucuncu-dal-ucuncuden-altinci-asla-rivayetlerde-hata-kaynaklari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Peygamber Efendimizin böyle kıssaları kullanması hangi üslup çerçevesinde açıklanmaktadır?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Altıncı Asıl, bir anlatının hakikî anlamı ile verilmek istenen ders arasında nasıl bir öncelik kurmaktadır?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Üçüncü Asıl’da İslâm’a giren bazı kimselerin önceki birikimleri hakkında nasıl bir tesirden söz edilmektedir?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Buradaki yanlışlığın dinin özünden değil de dışarıdan geldiği nasıl anlaşılmaktadır?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24-soz-p17-yirmidorduncu-soz-ucuncu-dal-ucuncuden-altinci-asla-rivayetlerde-hata-kaynaklari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24-soz-p17-yirmidorduncu-soz-ucuncu-dal-ucuncuden-altinci-asla-rivayetlerde-hata-kaynaklari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24-soz-p17-yirmidorduncu-soz-ucuncu-dal-ucuncuden-altinci-asla-rivayetlerde-hata-kaynaklari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24-soz-p17-yirmidorduncu-soz-ucuncu-dal-ucuncuden-altinci-asla-rivayetlerde-hata-kaynaklari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Dördüncü Asıl’a göre, bir ravinin hadisten çıkardığı sonuçla hadisin aslî ifadesi neden karıştırılabilir?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Dördüncü Asıl, rivayet değerlendirmesinde hangi eleştirel dikkati gerekli kılar?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Beşinci Asıl’da velayet ehlinin aldığı manalar niçin ihtiyatla ele alınmalıdır?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Altıncı Asıl’da halk arasında meşhur olmuş kıssaların anlamı değerlendirilirken hangi ölçü esas alınır?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24-soz-p17-yirmidorduncu-soz-ucuncu-dal-ucuncuden-altinci-asla-rivayetlerde-hata-kaynaklari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24-soz-p17-yirmidorduncu-soz-ucuncu-dal-ucuncuden-altinci-asla-rivayetlerde-hata-kaynaklari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24-soz-p17-yirmidorduncu-soz-ucuncu-dal-ucuncuden-altinci-asla-rivayetlerde-hata-kaynaklari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24-soz-p17-yirmidorduncu-soz-ucuncu-dal-ucuncuden-altinci-asla-rivayetlerde-hata-kaynaklari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Gerçekleşmiş olay ayrıntısından çok, bir mesajı etkili biçimde ulaştırma işlevi öne çıkarılmaktadır.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ilham her zaman hatadan korunmuş değildir; bu yüzden yanlışlık karışabilir.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İlham yoluyla bazı manalara ulaşmaktadırlar.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Aslında raviye ait olan bir kusur veya hata, hadisin zaafıymış gibi değerlendirilebilir.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problem, İslâm’ın kendi kaynağından değil, sonradan gelen kişilerin geçmişten taşıdığı bilgilerden doğmaktadır.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Eski bilgi kalıntılarının yeni dinî çevreye taşınarak yanlış biçimde meşru görülmesinden söz edilmektedir.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Önceliği, anlatının dış şekline değil, vermek istediği irşad mesajına vermektedir.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Temsil ve kinaye yoluyla irşad etme çerçevesinde açıklanmaktadır.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 anlatının hangi amaçla kullanıldığı ve neye işaret ettiği esas alınır.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Manevî bir kaynağa dayansa da beşerî karışmalar sebebiyle hata ihtimali bulunduğu için ihtiyat gerekir.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 ile yorumun birbirinden dikkatle ayrılmasını gerekli kılar.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Aktarılan sözler duyulurken bunların yorum mu, metin mi olduğu her zaman açık seçik ayrılmayabilir.</w:t>
            </w:r>
          </w:p>
        </w:tc>
      </w:tr>
    </w:tbl>
  </w:body>
</w:document>
</file>