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a4bd145c447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 davranışları ve ameller içinde öne çıkan bazı özel kimseler hakkında hangi genel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sıra dışı örneklerin çoğu zaman açıkça görünmemesi hangi sonuca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bir amelin çok büyük bir sonuca vesile olabileceği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rekât namazın belli bir vakitte hac sevabına denk sayılması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 için şartların bulunması, bu tür rivayetlerin anlaşılmasında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Gıybetin öldürmeye benzetilmesi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sözün büyük bir sadakaya denk gösterilmesinin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teşvik ve sakındırma üslubu niçin böyle kuvvetli ifadeler kullanır?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ölçüleriyle ahiret sevaplarının tam kavranamaması hangi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bir cümleyle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“harika fertler” denilince ne tür kimseler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İyilikte ileri gidenle kötülükte ileri giden arasında nasıl bir fark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her zaman ve herkes için sürekli gerçekleşen bir durum değil; bazı şartlar altında hakikat olan özel bir durumdur.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amelin en mükemmel şeklinin ortaya çıkması ihtimal dahilindedir; bu yüzden her bir amelin böyle bir netice verebilmesi mümkün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zihinde bir ideal veya korkutucu örnek hâline geliyorlar; böylece başkaları da o seviyeye çıkmanın mümkün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 ve onların amelleri içinde sıra dışı örnekler bulunur; bunlar hayırda öne çıkarsa örnek alınacak kimseler, şerde öne çıkarsa ibretlik kimseler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 hayra karşı istek, şerre karşı ise tiksinti uyandırmak için etkili ve canlı bir anlatım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iyiliğe teşvik etmek, küçük görülen hayırların değerini fark ettirmek ve sevap umudunu artırmaktır.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gıybetin aynı derecede olmadığı, fakat bazı gıybet türlerinin çok ağır zarar vererek son derece büyük bir günah seviyesine çıkabildiği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şartlar varsa netice her zaman otomatik olmaz; böylece rivayet mutlak bir devamlılık değil, imkân ve uygun şartlar altında gerçekleşme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övünç ve örneklik sebebi olurken, diğeri uğursuzluk ve kötü sonuçların sembolü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türü içinde alışılmışın üstünde olan, ya iyilikte ya kötülükte çok ileri giden özel kişiler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Amellerin faziletine dair büyük görünen rivayetler, sürekli ve herkes için aynı şekilde gerçekleşen sonuçlar değil; şartlara, imkâna ve ahiret ölçülerine göre anlaşılması gereken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şahısların bir “manevî şahsiyet” veya “hayal edilen hedef”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bir amel böyle bir netice verebilir” düşüncesi kesinlik mi, ihtimal mi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Belli bir zamanda kılınan iki rekât namazın büyük bir ibadete denk olması niçin genel ve daimi bir kural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“külliyet” ile “daimîlik” arasında nasıl bir ayrım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Gıybet örneği, günahların derecesi hakkında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bir sözün büyük sadaka yerine geçebilmesi, sözün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ile dünya arasında ölçü bakımından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bazı rivayetlerin ilk bakışta zor anlaşılması, onların yanlış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 topluluklarında ve insan fiillerinde görülen istisnaî örneklerin varlığı neden önemli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istisnaî örneklerin gizli kalması, başkaları üzerinde nasıl bir etki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mantık yürütmesine göre, mükemmel bir örnek neden birçok yerde var olabilecekmiş gibi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“Şu rivayetler sürekli fiilen gerçekleşir” demek neden doğru bulunmuyor?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amelin böyle bir sonuca ulaşma ihtimali genel olarak kabul edilir; fakat bunun fiilen her zaman gerçekleşmesi söylenmez.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bunun gerçekleşmesi kabul şartlarına bağlıdır; her zaman aynı şekilde sonuç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Kesinlik değil, mümkün olma durumunu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kişilerden ziyade, insanların ulaşmak istediği yahut sakınması gereken yoğunlaşmış bir örnek gibi algılanmaları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çoğu zaman bunun sebebi, rivayetin ahirete bakan yönünü dar dünya ölçüsüyle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büyük gördüğü şeyi ahirette küçük bulabilir; bu yüzden biriyle diğerini aynı teraziyle tartmak doğru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Sözün kalpleri onarması, hayra vesile olması ve samimiyetle söylenirse büyük sevap doğurabilmesi yönünü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başlık altındaki her davranış aynı ağırlıkta değildir; bazı örnekleri çok daha yıkıcı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metin, bunların her zaman ortaya çıkan sabit sonuçlar olmadığını; şartlı, zaman zaman gerçekleşen veya mümkün olan neticeler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Açıkça tek bir kişiyle sınırlandırılmadığı için, o nitelikte bir sonucun farklı kişilerde ortaya çıkma ihtimali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onları belirli bir kişi olmaktan çok erişilebilir bir örnek gibi düşünür; böylece kendileri için de mümkün görürler.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örnekler, bir davranışın ulaşabileceği en yüksek ya da en düşük noktayı gösterir.</w:t>
            </w:r>
          </w:p>
        </w:tc>
      </w:tr>
    </w:tbl>
  </w:body>
</w:document>
</file>