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38b36850324a1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bazı rivayetlerin neden özellikle dikkatsiz kimselerin itirazına konu olduğu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peygamberlerin sevabını tam bilip bilmediğimiz konusunda ne söyler?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Bedevî adamın padişahı eksik tasavvur etmesi, sevap meselesiyle nasıl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örnek, bir sözün hem doğru hem de sınırlı anlam taşıyabileceğini nasıl gösteriyor?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24-soz-p28-yirmidorduncu-soz-ucuncu-dal-onuncu-asil-sevabin-ahiret-olcusuyle-izahi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Deniz ile damla benzetmesi hangi farkı açıklamak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Sevabın mahiyetçe bir, keyfiyetçe farklı olması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ayetin bazen çok büyük fayda verebilmesi hangi ana düşünceyi destekliyor?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 Efendimizin bir ayette bir peygamberin genel feyzi kadar nasip alabilmesi hangi sebeple mümkün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24-soz-p28-yirmidorduncu-soz-ucuncu-dal-onuncu-asil-sevabin-ahiret-olcusuyle-izahi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Sevap ve faziletin nur âleminden sayılması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Nur âlemine ait olan sevapların küçük amellere sığabilmesi hangi örnekle somutlaştırılıyor?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ana meselesi hangi yanlış anlamayı düzeltmektir?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insanların sevap hakkındaki tasavvuru niçin eksik kalır?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24-soz-p28-yirmidorduncu-soz-ucuncu-dal-onuncu-asil-sevabin-ahiret-olcusuyle-izahi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Söz, gerçeğin tamamını değil muhatabın anlayabildiği kadarını ifade ettiği için doğru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Nasıl o kişi padişahın ihtişamını tam kavrayamıyorsa, insanlar da ahiretteki sevabın gerçek büyüklüğünü tam kavrayamıyor.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Tam olarak bilemeyeceğimizi, ancak sınırlı bir tahminde bulunabildiğimizi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kimseler, ahiret sevabını dünya ölçüleriyle değerlendirmeye çalışıyor ve geniş hakikatleri dar akıllarıyla sınırlı sanıyorlar.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yüksek ilahi mazhariyete sahip olması sebebiyle mümkün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Manevi bereketin zahirdeki küçüklükle sınırlı olmadığını destekliyor.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Öz aynı olabilir; fakat parlaklık, genişlik ve tesir kişiye göre değişebilir.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hakikatin büyük ve küçük alıcılarda farklı görünmesini, fakat özde aynı mahiyeti taşımasını açıklamak için kullanılıyor.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dünya merkezli düşünürler ve ebedî âlemin ölçülerini tam bilemezler.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sevaplardan bahseden rivayetlerin akla uzak sanılmasını düzeltmektir.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 bir parlak yerde geniş gök manzarasının görünmesi örneğiyle somutlaştırılıyor.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tür manevi hakikatlerin maddi ölçülere sığmadığını, küçük görünen şeylerde büyük manaların yer alabileceğini anlatır.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Padişah örneğinde köylünün yanılgısı tam olarak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misalin sevap meselesine uygulanmasında hangi sonuç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Kıyaslamada esas alınan taraf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güneşin hem denizde hem damlada görünmesi, bir kulun sevabını nasıl anlamaya yardım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24-soz-p28-yirmidorduncu-soz-ucuncu-dal-onuncu-asil-sevabin-ahiret-olcusuyle-izahi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sevabın farklı kullarda farklı görünmesinin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ayetin çok geniş fayda vermesi, Kur’an’la kurulan ilişki açısından ne söyler?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Resulullah’ın bir ayetten çok büyük feyiz alabilmesi hangi özelliğiyle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Sevapların nurani oluşu, “küçük amele büyük karşılık” fikrini nasıl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24-soz-p28-yirmidorduncu-soz-ucuncu-dal-onuncu-asil-sevabin-ahiret-olcusuyle-izahi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eleştirilen bakış açısı hangi iki kusurla niteleniyor?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rivayetlerin doğru anlaşılması için önce hangi alanın sınırlı olduğu kabul edilmelidir?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Köylünün padişahı kendi seviyesine göre anlaması hangi zihnî alışkanlığı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“Padişah kadar haşmet” sözünün yine de doğru olması neye dayanır?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24-soz-p28-yirmidorduncu-soz-ucuncu-dal-onuncu-asil-sevabin-ahiret-olcusuyle-izahi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 bir kulda da büyük hakikatten gerçek bir pay bulunabileceğini anlamaya yardım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İnsanların az çok zihninde canlandırabildiği sevap anlayışıdır.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İnsanların, peygamber sevabını ve ahiret mükâfatını gerçek büyüklüğüyle değil, kendi anlayabildikleri ölçüyle düşündükleri sonucu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bir saltanatı, kendi çevresinde gördüğü basit idare biçimine indirgemesidir.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Nurani şeyler maddi dar kalıplara bağlı olmadığından, küçük bir amelde büyük bir içerik bulunabilir.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İlahi isimlerin en büyük tecellisine mazhar oluşuyla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bazen tek bir ayetinde bile çok yoğun bereket ve rehberlik bulunabileceğini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Manevi kapasitenin farklı olmasıdır.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Muhatabın padişah hakkında bildiği sınırlı seviyeye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İnsanların bilmedikleri büyük hakikatleri, bildikleri dar örneklere indirgeme alışkanlığını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aklının ve dünya tecrübesinin sınırlı olduğu kabul edilmelidir.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İnsafsızlık ve dikkatsizlikle niteleniyor.</w:t>
            </w:r>
          </w:p>
        </w:tc>
      </w:tr>
    </w:tbl>
  </w:body>
</w:document>
</file>