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b5a8809e449e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kısımda, bazı hadislerin niçin açıklamaya veya yoruma ihtiyaç duyduğu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Rüya gören kişi ile uyanık kişi arasındaki örnek neyi anlatmak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Uykudaki kişinin çevresinde konuşulanları kendi rüyasına göre anlamlandırması hangi duruma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eleştirilen insan tipinin hangi iki şeyin etkisi altında kaldığı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Hakikate tam uyanık olan zatın gördükleri karşısında nasıl bir tavır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Uykuda sinek tarafından ısırılan birinin bunu büyük bir savaştaki yara gibi algılaması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örnekte yanındakilerin gülmesi hangi farkı ortaya koyuyor?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gafletle karışmış bir bakış ve felsefî kuruntu neden peygamberlik hakikatlerini ölçü yapamaz?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Buradaki ana uyarı, hadislerde veya nübüvvetle ilgili haberlerde karşılaşılan güçlükler karşısında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genel fikrini bir cümleyle ifade ediniz.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Onbirinci Asıl’da hadislerle ilgili hangi temel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benzerlikten hareketle okuyucuya nasıl bir anlama yöntemi öğretiliyor?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Dalgınlık ve sadece akla dayalı dar bir düşünüş tarzının etkisi altında kaldığı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Gaflet içindeki insanın, yüksek hakikatleri kendi sınırlı zihnine göre yanlış yorumlamasına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Algı düzeyi farklı olan iki kişinin aynı şeyi aynı şekilde değerlendiremeyeceğini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Kur’an’da doğrudan anlaşılması zor bazı ifadeler bulunduğu gibi, hadislerde de ilk bakışta kapalı görünen yönler olabileceği; bu yüzden dikkatli açıklama ve yerinde yorum gerektiği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bakış eksik, bulanık ve sınırlıdır; nübüvvet ise daha yüksek ve berrak bir idrak alanına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Gerçek durum ile kişinin iç dünyasında yaşadığı şey arasında ciddi bir ayrım bulunduğunu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idrakinin bulunduğu hâle göre gerçeği büyütebildiğini, bozabildiğini ve yanlış biçimde yaşayabildiğini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Hemen inkâra gitmek yerine, söylenenin neye işaret ettiğini anlamaya çalışmak öneriliyor.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 görünen ifadeleri yüzeyden hükme bağlamamak, onları açıklama ve yorum çerçevesinde ele almak öğretiliyor.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Hadislerde de, Kur’an’daki bazı kapalı ifadeler gibi açıklama bekleyen yönler bulunabileceği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kendi dar algısını ölçü yaparsa vahiy ve nübüvvet hakikatlerini yanlış değerlendirir; bu sebeple inkâr yerine dikkatli yorum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Anlaşılması zor görünen şeyleri aceleyle reddetmeyip, seviyemizi ve bakışımızı sorgulayarak doğru açıklamaya yönelmek gerekir.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Uyanık kişinin rüyayı yorumlaması örneği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Uykudaki kişinin işittiği sözleri kendi rüya dünyasına göre şekillendirmesi, insanın hangi hatasına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“inkâr etme, yorumla” denmesinin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Uykuda küçük bir etkiyi büyük bir felaket gibi yaşama örneği, bilgi edinmede hangi tehlikeyi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nübüvvet hakikatlerini değerlendirirken insan önce neyi sorgulamalıdır?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“Yanlış anlama” ile “hakikatin yanlış olması” arasındaki fark burada nasıl ortaya konuyor?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temsil ve benzetmelerin ortak işlevi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pasajdan çıkarılacak en önemli usul dersi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“müşkil”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ifadeler karşısında iki temel yaklaşım ne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Rüya misali, hakikati kavramada hangi mertebe farkını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gaflet içindeki kişi neden yüksek hakikatleri sağlıklı değerlendiremez?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Sınırlı ve sağlıksız algının, gerçeği olduğundan çok farklı göstermesi tehlikesini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problem çoğu zaman hakikatin kendisinde değil, onu alan kişinin kavrayış tarzındadır.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zihnî kalıplarını mutlak sayıp dışarıdan gelen hakikati onlara zorla uydurma hatasına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üst bir farkındalık seviyesinin, alt seviyedeki karışık tecrübeyi daha doğru çözebileceğini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ve peygamberî meselelerde, kendi sınırlı aklına güvenerek acele hüküm vermek yerine, tevile ve derin kavrayışa başvurmak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İdrakin durumunun, anlaşılan şeyi doğrudan etkilediğini somut şekilde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algısındaki bozukluk, anlatılan şeyin yanlış olduğunu göstermez; yalnızca anlayışta bir kusur olabileceğini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kendi bakışının ne kadar uyanık, adil ve yeterli olduğunu sorgulamalıdır.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gördüğünü olduğu gibi değil, kendi zayıf ve karışık iç dünyasının süzgecinden geçirerek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Uyanık olanla yarı kapalı idrak içinde olan arasında anlayış bakımından derece farkı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 sağlam bir yorum yapılması ya da teslimiyetle yaklaşılması gerektiği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anda kapalı, zor veya yanlış anlaşılmaya elverişli görünen ifadeler anlaşılmalıdır.</w:t>
            </w:r>
          </w:p>
        </w:tc>
      </w:tr>
    </w:tbl>
  </w:body>
</w:document>
</file>