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d93733cff4d0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yaptığı işlerin tam anlamıyla sırf Allah rızası için olmamasının metinde belirtilen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sebeple hayvanlara nasıl bir karşılık verildiği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Bülbülün birinci görevi hangi iki canlı topluluğu arasındaki güçlü bağı duyurmaktır?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Bülbülün ikinci görevi, hayvanlar adına hangi nimete karşı nasıl bir tavır sergilemektir?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hayvanlar hangi bakımdan misafir gibi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Bülbülün sesinin yalnızca duygusal bir ötüş değil, temsil ettiği daha geniş anlam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Bülbülün görevi sadece kendi türüne dönük müdür, yoksa başka varlıkları da ilgilendirir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hayvanların çıkardığı sesler nasıl değerlendirilebilir?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nefislerine bir pay ayrılması neyi gerekli kılmıştır?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karşılık doğrudan para veya mal türünden mi, yoksa başka bir şekilde mi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Bülbülün kullanılmasında metne göre kaç amaç sayılmış ve bu bölümde bunların kaçı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amaçta bülbüle verilen görev, bitkilerle ilgili hangi yönü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 olarak gönderilen ilâhî ikramlara sevinç ve övgüyle karşılık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 topluluğu ile bitkiler topluluğu arasındaki kuvvetli ilişkiyi bildirmektir.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kerem gereği, yaptıkları hizmetin içinde onlara hoşlanacakları küçük bir karşılık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onlarda istek duyan bir nefis ve belli ölçüde tercih kabiliyeti vardır; bu yüzden yaptıkları işten kendilerine de bir pay çıkarırlar.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Onlar, bazı ilâhî hikmetleri ve nimetlere karşı memnuniyeti yansıtan işaretler olarak değerlendirilebilir.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kendisiyle sınırlı değildir; hayvanlar ve bitkiler arasındaki ilişkiyi ilgilendiren daha geniş bir vazifeye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sesi, hayvanların bitkilere olan ihtiyacını ve verilen nimetlere karşı memnuniyetini ilan eden bir görev ifa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Rızka muhtaç olmaları ve kendilerine sunulan nimetlerle ağırlanmaları bakımından misafir gibidirler.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Bitkilerle hayvanlar arasındaki canlı ve güçlü bağın duyurulmasını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 amaç sayıldığı bildirilmiş, bu parçada ilk iki tanesi açıklanmıştır.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ücret gibi değil, yaptıkları işin içine yerleştirilmiş bir haz ve pay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Hizmetlerinin içinde onlara uygun bir lezzet ve karşılık verilmesini gerekli kılmıştır.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amaçta bülbül, hayvanlar adına nasıl bir temsil görevi üstlenmektedir?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rızık gönderen merci hakkında hangi anlayış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Bülbülün ötüşü bu parçaya göre sadece tabiî bir ses olarak anlaşılırsa ne eksik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sahip olduğu iki özellik, amellerinin tamamen ihlâslı olmamasına nasıl zemin hazırlamaktadır?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ikramın hayvanlara yönelmesi hangi özellik sebebiyle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Bülbülün ilk vazifesi, hayvanlarla bitkiler arasındaki ilişkiyi hangi yönüyle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Bülbülün ikinci vazifesi, hayvanların rızık karşısındaki tavrını nasıl tasvir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“misafir” benzetmesi hayvanların hangi hâlini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Rızkın “hediye” olarak anlatılması, nimet anlayışına hangi boyutu katar?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“rızka muhtaç misafirler” diye nitelenmesi, insan için hangi tefekkürü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ikinci sınıf hizmetkârlar arasında anılması, onların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hayvanların işlerinde “nefse pay çıkarması”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24-soz-p38-yirmidorduncu-soz-dorduncu-dal-bulbulun-ilk-iki-gayesi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Arzu duyan nefisleri ve sınırlı iradeleri, yaptıkları işten kendilerine de fayda istemelerine yol açmaktadır.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taşıdığı şükür, duyuru ve temsil yönü anlaşılmamış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Rızkın, cömert ve merhametli olan Allah tarafından bir ikram olarak gönderildiği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O, hayvanların sözcüsü gibi davranıp kendilerine gelen rızık nimetini sevinçle karşılayan bir ilan edici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başına rızık üretmeyip kendilerine sunulan nimete muhtaç oluşlarını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 adına nimeti memnuniyetle karşılayan ve bunu ilan eden bir hitap makamı gibi tasvir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ilişkinin derin ve güçlü olduğunu duyurmakla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cömert oluşu sebebiyle, onların nefislerine de uygun bir pay verilmesi vurgulanmaktadır.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Yaptıkları hizmetten kendileri için de zevk, fayda veya tatmin elde etmeleri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da yaratılışta görev alan ve belirli hikmetlere hizmet eden varlıklar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kendi kendine yetmediğini ve hepsinin ilâhî ikramla yaşadığını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Rızkın yalnız ihtiyaç gideren bir şey değil, rahmet ve ikram taşıyan bir bağış olduğunu hissettirir.</w:t>
            </w:r>
          </w:p>
        </w:tc>
      </w:tr>
    </w:tbl>
  </w:body>
</w:document>
</file>