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65d2bd1b64d5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Hz. Muhammed’in (a.s.m.) bu görevler için en uygun kişi olduğu hangi iki ana delille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Mi‘racın gerekli görülmesinin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Mi‘rac, Hz. Muhammed’in (a.s.m.) hangi yönünü ortaya koyan bir hadise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büyük maksatlarla düzenlenmiş olması, insanla ilgili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insanın doğrudan bu küllî hitaba muhatap olamamasının sebebi ne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sebeple insanlar arasından seçilecek kimselerde hangi iki özellik bulunmalıdır?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Hz. Muhammed’in (a.s.m.) kâinatla ilgili hangi dört görevi en mükemmel şekilde yaptığı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Mi‘racın cismanî yönü ile mânevî yönü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“Perdeler” ve “mertebeler” ifadesiyle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kısa şekilde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“hakikat ve hikmet”in gereği olarak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(a.s.m.) bu vazifeleri gerçekten yerine getirdiği ne ile ispat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hikmetli düzen içinde insanın başıboş bırakılmayacağına, Yüce Hâkim’in insana maksatlarını bildireceğine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bütün yaratılmışlar adına en yüksek seviyede ilahî hitaba mazhar olan elçi ve rehber oluşunu gösteren bir hadise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Rabbi ile genel, yüce ve kapsamlı bir görüşme ve muhataplığın gerçekleşmesi gereğidir.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Birincisi, kendisine verilen vazifeleri en güzel şekilde yerine getirmesi; ikincisi de ortaya çıkan İslâm âlemi ile İslâmiyetin nurunun bunu doğrulayan açık bir delil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Mânevî yükseliş ve dereceleri aşma hâli, bedenle yapılan bir yolculuk görünümünde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maksatları bildirmek, kâinatın sırrını ortaya koymak, yaratılıştaki bilmeceyi açıklamak ve Rabbin saltanatındaki güzellikleri duyurmak.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insan cinsinden olmalıdır ki insanlara öğretici olsun, hem de mânevî bakımdan çok yüce olmalıdır ki doğrudan ilahî hitaba kavuşsun.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çoğu sınırlı ve aşağı derecedeki kayıtlarından tamamen sıyrılıp en yüksek ve genel makama çıkamadığı için doğrudan buna erişemiyor.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Kurduğu İslâm topluluğu ve getirdiği dinin aydınlatıcı etkisi ile ispat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vazifeleri yerine getirmeye en layık kişinin Hz. Muhammed (a.s.m.) olduğu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Mi‘rac, Hz. Muhammed’in (a.s.m.) peygamberlik vazifesinin büyüklüğüne ve bütün insanlık içindeki seçkin makamına uygun, gerekli ve hikmetli bir yükseliştir.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isimlerin, sıfatların, fiillerin ve varlık tabakalarının arkasındaki yüksek mânevî derecelerin tek tek aşılmasıdır.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delillerden sonra onun hangi makama yükselmesi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 bu bağlamda neyin ifadesi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büyük gayeler için hazırlanmış olması, Allah’ın insanla ilişkisi hakkında ne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bütün insanlar bu göreve aday olamıyor?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Seçilecek özel kişiler neden hem insan hem de mânen çok yüce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Hz. Muhammed’in (a.s.m.) insanlık içindeki üstünlüğü hangi hizmetleri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Mi‘racın sadece ruhsal bir durum değil, aynı zamanda bedenle ilgili bir yolculuk olarak da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Mi‘racı kabul etmek, daha çok hangi düşünce zincirine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ilk olarak Hz. Muhammed’in (a.s.m.) hangi niteliği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İslâm’ın doğurduğu sonuçlar burada neden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(a.s.m.) “bütün mevcudattan geçmesi”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“Genel ve yüce sohbet” sözüyle nasıl bir muhataplık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insan dar şahsî hâlinden sıyrılıp yüksek ve umumî bir seviyeye çıkamıyor.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insanı muhatap alacağını ve yaratılıştaki maksatları ona bildireceğini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yükseliş ve ilahî görüşmenin gerçekleştiğini bildiren bir hakikat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Tüm yaratılmışların üstünde bir makama çıkıp her şeyin Yaratıcısı ile kapsamlı bir görüşme yapması uygun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Peygamberlik görevinin gereği, insan içinden seçilmiş elçi ihtiyacı ve Hz. Muhammed’in (a.s.m.) bu göreve en layık kişi oluşu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Yaşanan yükselişin güçlü, gerçek ve çok yönlü bir hadise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anlamını açıklaması, yaratılışın gizemini çözmesi, ilahî maksatları bildirmesi ve Rabbânî güzellikleri ilan etmesi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olmaları, insanlara örnek ve öğretici olmaları içindir; mânen yüce olmaları ise doğrudan ilahî hitaba ulaşabilmeleri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şahsî değil, bütün varlıkları ilgilendiren ilahî bildirim ve yakınlık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beşerî seviyenin üstüne çıkıp çok yüksek bir mânevî makama ulaşmasını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 kişinin hak görevini yerine getirip getirmediği, ortaya çıkan sağlam neticelerle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Kendisine verilen elçilik ve rehberlik görevlerini en kusursuz biçimde yerine getirmiş olması öne çıkarılıyor.</w:t>
            </w:r>
          </w:p>
        </w:tc>
      </w:tr>
    </w:tbl>
  </w:body>
</w:document>
</file>