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360a129204a7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inkârcı kişinin ileri sürdüğü temel itiraz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itiraza cevap verilirken dünyadan nasıl bir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hareketi hangi sonuca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çekimiyle ilgili verilen misal hangi düşünceyi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31-soz-p18-ikinci-esas-hakikat-i-mirac-cismani-uruc-mumkinligi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kudret ile rahmet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kullanılan örneklerin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ana fikrini kendi cümlenle yaz.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böyle bir yükselişin mümkünlüğünü kabul etmenin temel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31-soz-p18-ikinci-esas-hakikat-i-mirac-cismani-uruc-mumkinligi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karşı taraf, insanın hangi araçla ancak az bir yüksekliğe çıkabildiğini söylemektedir?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sözle verilmek istenen gizli iddia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Cevapta yeryüzünün niteliği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bu hareketinden hangi mantık yürütmesi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31-soz-p18-ikinci-esas-hakikat-i-mirac-cismani-uruc-mumkinligi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Kâinatta ağır cisimleri döndüren ilahî kanunlar varsa, rahmet ve muhabbetle bir insan bedeninin çok hızlı yükselmesinin de mümkün olabileceğini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Bu kadar büyük bir cismi böylesine süratle hareket ettiren ilahî kudretin insanı da yüksek makamlara ulaştırmaya elbette güç yetireceğine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çok büyük ve ağır olmasına rağmen düzenli şekilde çok hızlı hareket ettiği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insanın bedeniyle çok kısa sürede son derece uzak bir mesafeye gidip geri dönmesinin mümkün olmadığını söylemektedir.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kâinatta zaten çok büyük hareketleri kusursuz şekilde yürütmesi, bunun da O’nun kudreti içinde olduğunu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büyük ve hızlı hareketleri yaratan Allah, bir insanı çok kısa sürede çok yüksek makamlara ulaştırmaya elbette kadirdir.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görünürde zor sanılan bir şeyi, kâinatta zaten bulunan hareket ve düzen üzerinden akla yaklaştırmaktadır.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Yükseliş sadece çıplak güçle değil, Allah’ın rahmeti ve sevgisiyle de açıklanıyor; yani olay hem kudretin hem de ilahî lütfun tecellisi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Böylesine büyük bir varlığı hareket ettiren Allah’ın insanı da dilediği yere ulaştırabileceği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ağır bir cisim olarak ele alınıyor; buna rağmen çok düzenli ve hızlı bir hareket içinde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imkânları sınırlı olduğu için bedenen olağanüstü bir yükselişin imkânsız olduğu iddia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Uçak benzeri bir vasıtayla ancak sınırlı bir yükseliş sağlanabildiğini ileri sürmektedir.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“sapan taşı” benzetmesi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etrafındaki hareket örneği, insanın yükselişiyle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“Rahmân’ın rahmeti” ve “ezelî güneşe sevgiyle çekilme” ifadeleri hangi manayı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vermek istediği genel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31-soz-p18-ikinci-esas-hakikat-i-mirac-cismani-uruc-mumkinligi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soruda asıl zor görülen şey mesafenin uzaklığı mı, sürenin kısalığı mı, yoksa her ikisi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 verirken neden insanın gücü değil de dünyanın hareketi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ağır bir cisim olmasına rağmen hareket etmesi neyi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Buradaki akıl yürütme, küçükten büyüğe mi, büyükten küçüğe mi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31-soz-p18-ikinci-esas-hakikat-i-mirac-cismani-uruc-mumkinligi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ilahî düzen anlayışı, olayların tesadüfle açıklanmasına uygun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“çekim” düşüncesi sadece fizikî bir anlamda mı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inkârcıya verilen cevapta hangi duygu ve düşünce birlikte yer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asıl hata nerede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31-soz-p18-ikinci-esas-hakikat-i-mirac-cismani-uruc-mumkinligi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sınırlı imkânlarına bakarak ilahî kudretin işlerini inkâr etmemeli; Allah dilerse insanı kısa zamanda çok uzak mertebelere ulaştırabilir.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Yükselişin sadece maddî bir olay değil, manevî yakınlık ve ilahî cezbe ile gerçekleşebileceği manasını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Ağır bir dünya ilahî bir kanunla hareket ediyorsa, insan bedeni de ilahî çekim ve rahmetle çok daha hızlı taşınabilir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çok güçlü ve düzenli bir biçimde döndürülmesini göz önüne sermek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Büyükten küçüğe yapılmaktadır; önce dünyanın hareketi gösterilip sonra insanın taşınmasının daha kolay olduğu düşündürülmektedir.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ve zor görünen şeylerin ilahî kudret karşısında engel olmadığını düşündürmelidir.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Mesele insan gücüyle değil, Allah’ın kudretiyle açıklanmak istendiği için daha büyük bir örnek olan dünya üzerinden delil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ikisi de zor görülüyor; hem mesafe çok uzak kabul ediliyor hem de bunun çok kısa sürede olması itiraz konusu yapılıyor.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kudretini insanın sınırlı teknik araçlarıyla ölçmeye kalkmakta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aklî delil hem de imanî güven birlikte yer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fizikî anlamın yanında rahmet ve muhabbet yönüyle manevî bir çekiliş 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uygun değildir; her hareketin kudret, hikmet ve ilahî kanunla gerçekleştiği vurgulanmaktadır.</w:t>
            </w:r>
          </w:p>
        </w:tc>
      </w:tr>
    </w:tbl>
  </w:body>
</w:document>
</file>