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d883190de4e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Rabbimizin isim ve sıfatları için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en küçük şeylerden göklere kadar nasıl bir düzen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gök tabakası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tabakada bütün isimler bulunabilse de, orada nasıl bir özellik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Hazret-i İsa için verilen örnek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Hazret-i Musa ile ilgili örnek hangi gerçeği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bütün ilâhî isimlerle ilgisinin geniş olmasının sebebi ne olarak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bütün rububiyet daireleriyle ilgili olması neyi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hakikati bu parçaya göre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Rabbü’l-Âlemîn için tek bir isimden mi, çok yönlü tecellilerden mi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farklı tecellilerin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ilâhî isim daha baskın olur, ötekiler ona bağlı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bir âlemin üstü ve ilâhî idarenin bir merkezi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Basamak basamak kurulmuş büyük bir düzen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şekillerde görünmeleri, ama hepsinin birbirine bağlı olması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makamları görmesini ve peygamberlerle buluşmasını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isme mazhar olması ve peygamberliğinin herkese yönelik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bulunduğu makamda konuşma ile ilgili ilâhî ismin daha çok öne çıktığını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göklerde belli bir ilâhî ismin daha açık göründüğünü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Birbirinden kopuk değil, birbirini gösteren ve tamamlayan yapıda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yönlü tecellilerden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Mi'racın, Peygamber Efendimizin yüksek vazifesi ve geniş mazhar oluşu sebebiyle uygun ve gerekli bir hakikat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ilâhî dairelerden geçilen yüksek bir yolculuk olarak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şaşırtıcı düzen hangi büyük sırra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Zerrlerden en yüce makamlara kadar olan yapı bize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semanın özel bir yeri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tabakada bir ismin baskın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peygamber örnekleri neden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bütün isimlere mazhar olması onun hangi özelliğiyle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Enbiyâ ile görüşmek Mi'racın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Mi'rac neden yerindedir?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ilâhî isimler ve unvanlar birbirinden tamamen ayrı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ve işleri için nasıl bir anlatım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kurulışında nasıl bir tertip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varlıklardan en büyük tabakalara kadar teşkilat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31-soz-p09-ikinci-esas-hakikat-i-mirac-temsilin-tatbiki-ve-miracin-iktizasi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yerde o ismin etkisinin daha çok görünmesi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semanın ayrı bir âleme ait ve ilâhî yönetimde özel bir merkez gibi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planlı ve hikmetli bir düzen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isim ve tasarrufların çok yönlü ama uyumlu oluşuna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Peygamber Efendimizin vazifesi ve makamı bütün dairelerle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Yolculuğun tabaka tabaka gerçekleştiğini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insanlara yönelik peygamberliğiyle uyumludur.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tabakalarında farklı ilâhî isimlerin öne çıktığını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başıboş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hayrete düşüren bir sıralama ve düzen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 şekillerde göründüğü, ama hepsinin uyum içinde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ayrı görünseler de birbirine bakar şekilde anlatılıyor.</w:t>
            </w:r>
          </w:p>
        </w:tc>
      </w:tr>
    </w:tbl>
  </w:body>
</w:document>
</file>