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c025e994b4c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hikmeti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zorluk, hikmetin hangi özelliklerinden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Yaratıcısı çokluk içinde hangi nuru göstermek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özel zata ne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anlatılan ilahi maksatların sonra ne olması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sevginin varlıklarda görünmesine ne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içinde daha üstün olan grup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Canlılardan sonra daha ileri olanlar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İlahi kelâm ile taltif edilmesi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niçin iki temsil sözü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Esas’ta hangi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hikmetine insanın hemen erişememesi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İlahi maksatlar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Vahdet nurunu göstermek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yüksek, derin ve ince olmasından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ve çok derin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Şuurlu olanlardır.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Şuurlu olanlardır.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Yaratıcının kendi cemal ve kemaline olan sonsuz sevgisi.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bildirilmesi beklenir.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sır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hikmetinin ne olduğu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hikmeti daha kolay anlamamız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büyük bir ikram yapılması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görülen çokluk içinde hangi hakikat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konuşma sadece o kişi için mi, yoksa başkaları için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nazarıyla görülen şeyler arasında neler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sevginin kaynağı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Şuurlular içinde en kapsamlı özellik hangi varlıkta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içindeki en seçkin kişinin ayırıcı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 ile o kişinin mahbubiyeti nasıl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sonunda anlatım hangi yolla devam edecek?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Mi'racın hikmeti kolayca anlaşılır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de bu hikmet hakkında ne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Yaratıcısı, çokluk katmanları içinde hangi nuru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Mi'racda seçilen özel zat, kimin adına muhatap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kemalin bizzat sevilmesi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sanat güzelliği ve ilahi idarenin mükemmelliği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 için de, yani bütün şuurlular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Temsillerle devam edecek.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Yakına alınarak ve özel ikrama mazhar edilerek.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Kabiliyetinin tam açılmış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 bulunuyor.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 ve şuurlu kullar adına muhatap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nurunu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işaretlerle varlığı ve bazı yönleri anlatılabilir.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kolayca anlaşılmaz; çok yüksektir.</w:t>
            </w:r>
          </w:p>
        </w:tc>
      </w:tr>
    </w:tbl>
  </w:body>
</w:document>
</file>