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70bb523749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meyvede insanlara hediye olarak neyin getirildiği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esasların içinde ilk sırada anılan amel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esaslar Rabbimizle ilgili hangi yönü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büyük bir iyilik sahibi kişinin isteğini öğrenince nasıl hisseder?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Beşerin Allah’ın isteklerini öğrenmeye çok meraklı olması gerektiğinin iki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getirdiği bilgiyi nasıl bir bilgi olarak almıştır?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Ay hakkında bile niçin merak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yalnız gördüğü varlıkları mı, yoksa başka şeyleri de bildirmiştir?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zatı dinlememek hangi iki şeye ters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meyvenin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dinî esasların başında ne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 yalnız bir topluluğa mı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sevinir ve öğrenmek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hoşnut olduğu şeyleri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İslâmiyetin esasları anlatılıyor. En başta da namaz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şeyleri de bildirmiştir; Allah’ın işleri ve rahmet hazineleri hakkında da haber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ne olduğunu öğrenmek isterler.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kesin bir bilgi olarak 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çok muhtaç olması ve O’ndan çok nimet almasıdır.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insanlara ve cinlere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Mi‘rac ile gelen dinî gerçeklerdir.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Akla ve hikmete ters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insanların içinden geçirebileceği nasıl bir istek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Allah’ın nimetlerine karşı nasıl bir durumda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bu istekleri insanlara hangi olayın hediyesi olarak ulaştırmıştır?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Ay ile ilgili haberleri merak etmesi neye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Ay, dünya ve güneş örneğiyle neyin küçük kaldığı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bu haberleri dinlerken hangi duygular içinde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meyvede hangi güzel hediye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adı özellikle geçen ibadet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özellikle hangi ibadet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Rabbimizin isteklerini öğrenince ona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insanın Allah’ın isteğini öğrenmesi neden çok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 görüp bildirdiği şeyler insanlara neden kıymetlidir?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31-soz-p35-dorduncu-esas-miracin-semerati-ve-faydasi-ikinci-meyve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bir yerden haber gelince insanın ne kadar meraklandığına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Mi‘rac olayının hediyesi olarak ulaştırmıştır.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yönden muhtaç bir durumda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Keşke doğrudan sorup öğrensem isteği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Mi‘racdan gelen İslâmiyet esasları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Merak, hayret ve muhabbet içinde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Ayın ve daha birçok şeyin Allah’ın büyük mülkü yanında küçük kaldığı sezdiriliyor.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yüce hakikatleri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O’na sürekli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 ve mutluluk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öne çıkarılıyor.</w:t>
            </w:r>
          </w:p>
        </w:tc>
      </w:tr>
    </w:tbl>
  </w:body>
</w:document>
</file>