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47930264c4c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meyvede insanlara hangi büyük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müjde hangi olayla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meyvede Allah’ın rahmeti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geçmesi ve ayrılıklar insanlara hangi korkuyu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verilen örnekte, tam cezaya giderken birine ne verilmesi büyük sevinç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meyvede müminlere hangi nimet mümkün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Güzellik, iyilik ve üstünlük arttıkça sevgi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meyvede insanın kâinattaki yeri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zayıf görünen insan Mi'rac haberiyle hangi yüksek duyguya kavuşuyor?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meyvede insana ahirette hangi iki büyük nimet birlikte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meyvenin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sayesinde getirilen haber, ölüm korkusuna karşı ne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yokluk korkusunu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kalan güzel rahmet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mutluluğun var olduğu müjdesi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bir varlık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cemalini görme nimeti mümkün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Affedilmesi ve yüksek bir yerde güzel bir yaşayış verilmesi.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Teselli ve ümit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mutluluk haberidir.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 yaşamak ve Allah’ın cemalini görmek.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değer ve sevinç duygusuna kavuşuyor.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yanlış düşününce varlıkların sonunu nasıl sanıyorlar?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saadet haberi bu sıkıntıyı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neden güzeli ve iyiliği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birini bir kez görmek için bile insan neler yapabilir?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meyve insana kendisi hakkında hangi güzel bilgiyi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insan hangi yüksek makama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insana sadece bir yer mi veriliyor, yoksa daha büyük nimetler de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üçüncü meyve neyin hazinesi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meyve hangi canlı topluluklarına armağan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bazen dünyadaki değişmeleri görünce ne zannediyorlar?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saadet müjdesi bu karanlık düşünceye karşı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meyvede yalnız Peygamberimize verilen bir nimet mi anlatılıyor, yoksa müminlere de açık bir nimet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fedakârlık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buna yatkın olduğu için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Korkuyu sevince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yok oluş gibi sanıyorlar.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saadetin hazinesi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nimetler de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şerefli ve üstün bir makama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bir varlık olduğunu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Müminlere de açık bir nimet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dağıtır ve kalbe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yokluğa gittiğini zannediyorlar.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Cinlere ve insanlara armağan ediliyor.</w:t>
            </w:r>
          </w:p>
        </w:tc>
      </w:tr>
    </w:tbl>
  </w:body>
</w:document>
</file>