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3c1f194e4b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kâinat hangi üç şeye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böyle düzenli ve güzel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insanın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insan ile her şeyin yaratıcısı arasında nasıl bir bağ olacağı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Âdem Aleyhisselâm’dan bu yana bu özel yakınlığa kavuşanlar içinde en yüksek derecede bunu kimin gösterdiği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üstünlüğün delili olarak parçada hangi etkiler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Mi'racın Peygamber Efendimize en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kâinatın hangi özelliği dikkatimize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özellikten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“geniş bakışlı”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şeyle ilgili olan böyle bir insana karşı ilahî muamelenin nasıl olacağı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Geçmişten bugüne bu manevî yakınlığı en ileri derecede gösteren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ve çok büyük bir yakınlık, hitap ve ilgi olacağı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Duyuları ve şuuru ile genel olarak âleme ilgili olması ve geniş bakışlı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bir yöneticisi, sahibi ve yapıcısı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ülkeye, görkemli bir şehre ve süslü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düzenli, görkemli ve sanatlı oluşu dikkatimize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en yüksek ilgi ve yakınlığa en layık kişi olduğu için Mi'rac da en çok ona uygun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büyük bir bölümünde etkili olması, insanların önemli bir kısmına ulaşması ve kâinatın manevî görünüşünü aydınlatması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Muhammed Aleyhissalâtü Vesselâmın gösterdiği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yüksek bir hitap ve özel bir yöneliş olacağı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duygusu ve hissiyle bütün âlemle ilgilenebilmesi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âlemin sahipsiz olamayacağı, onu idare eden yüce bir zatın bulunduğu sonucuna 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fikrine göre Mi'rac neyin doğal sonucu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Mi'rac için “ona daha uygundur” denmesinin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boş ve başıboş olmadığı hangi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memleketin, şehrin veya sarayın sahibi olması düşüncesi kâinat için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insan sıradan bir insan olarak mı, yoksa özel bir yönü olan biri olarak mı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insanla Yaratıcı arasında niçin yüksek bir münasebet bulunması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Âdem Aleyhisselâm’dan beri gelenler arasında en büyük dereceyi kimin gösterdiği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onun manevî tesiri hangi iki yönden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ona layık görülmesi hangi mantık sırasıyla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kâinatın intizamlı ve gösterişli oluşu hangi düşünceye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Yaratıcının hangi üç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âlemle ilgili olan insanın özellikleri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da bir sahibi, yöneticisi ve ustası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Memleket, şehir ve saray benzetmeleriyle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yakınlık makamına en layık kişinin Peygamber Efendimiz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en yüksek manevî yakınlığa sahip olmasının doğal sonucu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çok geniş bir insan topluluğuna ulaşması hem de manevî âlemi aydınlatması yönünden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Resûlullah Sallallahu Aleyhi Vesellemin gösterdiği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bütün âleme bakan bir kabiliyete sahip olduğu için böyle büyük bir hitaba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bir yönü olan, her şeyle ilgili ve geniş şuur sahibi biri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Duyuları ile her tarafa yönelmesi, genel bir ilişki kurması ve geniş bir şuura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 oluşu, hükmeden oluşu ve sanat sahibi oluşu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yöneten ve sahiplenen yüce bir yaratıcının varlığı düşüncesine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Önce kâinatın bir sahibi olduğu, sonra bu âlemle ilgili özel insan bulunduğu, ardından da bu yakınlığı en yüksek derecede Peygamber Efendimizin taşıdığı anlatılarak açıklanıyor.</w:t>
            </w:r>
          </w:p>
        </w:tc>
      </w:tr>
    </w:tbl>
  </w:body>
</w:document>
</file>