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1ac665ed04eb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göğün hangi maddeden meydana geldiği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şeylerin bu yapı ile bağlantılı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Hadiste gökle ilgili nasıl bir özellik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Gezegenlerin ve yıldızların hareket etmesine göğün hangi yönü uygun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Samanyolu ile en yakın gezegen arasında nasıl bir durum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tabakaların sayısı kaç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göğün, hangi yerlere örtü gibi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anlatımda “birer sema” ifadesiyle ne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düşünce sadece dinî bakımdan mı uygundur, yoksa başka yönlerden de desteklenir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sema ile ilgili hangi temel görüş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gök yapısının oluşumunda adı geçen madde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 ve hızlı yayılan hangi örnekler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Hareket etmelerine elverişli olması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Göğün dalga gibi bir yapıya sahip olduğuna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Elektrik, ışık, sıcaklık ve çekim gibi ince akışların buna bağlı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Esîr denilen bir maddeden yaratıldığı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âleme uygun ayrı bir gök bulunduğu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âleminden başlayıp berzah, misal ve âhiret âlemine kadar uzanan âlemlere tavan gibi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 tabaka olarak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Arada farklı hâllerde ve farklı biçimlerde tabakalar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Elektrik, ışık, ısı ve çekim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Esîr adı verilen maddedir.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Göğün çeşitli katmanlardan oluştuğu görüşü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ve akıl yönünden de uygun görülür.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Hadise yapılan işaret, göğün hangi özelliğini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varlıkların hareketleri için bu uygunluk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Samanyolu’ndan yakın gezegene kadar olan bölüm için nasıl bir düzen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katmanların aynı biçimde mi, yoksa farklı özelliklerle mi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katmanın bir âlemin “damı” gibi görülmesi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cümleler birlikte düşünülünce semalar hakkında nasıl bir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sema, tek bir kat olarak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Kaç kat semadan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katların hepsi aynı yerde ve aynı şekilde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yakın gezegene kadar denilmesi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Esîr, parçada hangi görevlerle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akışkan benzeri olaylar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31-soz-p17-ikinci-esas-hakikat-i-mirac-semavatin-tabakalari-hakkinda-hulasa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özelliklerle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Birbirinden farklı durum ve biçimlerde katmanlı bir düzen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Gezegenler ile yıldızların hareketleri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Hareketlere uygun, dalgalı bir yapı taşıdığını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 kat semadan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birkaç katmandan oluşan bir yapı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Semaların hikmetli, çok katlı ve çeşitli âlemleri kuşatan bir düzen içinde olduğu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âlemin üstünde ona uygun bir gök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Işık, elektrik, sıcaklık ve çekim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 akışlara zemin olması ve gök cisimlerinin hareketine uygunluk sağlamasıyla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düzenin uzaklardan yakın bölgelere kadar devam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Değil, farklı hâl ve biçimlerde oldukları belirtiliyor.</w:t>
            </w:r>
          </w:p>
        </w:tc>
      </w:tr>
    </w:tbl>
  </w:body>
</w:document>
</file>