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c749e094a452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varlıklardaki güzellik ve süs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Güzelliği ve süsü istemek, Yaratan hakkında hangi duyguyu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Eserde, yaratılmışlar içinde kim daha çok sevilmeye layık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zatın güzel şeyler karşısındaki tavrı nasıl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31-soz-p30-ucuncu-esas-1-muskil-ilahi-muhabbet-ve-ummet-hasenatiyla-miracin-hikmeti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zat, yalnız kendi içinde mi hayranlık uyandırır; yoksa başkalarını da etkiler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Ümmetin yaptığı iyiliklerin ona bir yönden fayda vermesi hangi düşünceyle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Ümmetin salavat getirmesi ona nasıl bir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Risalet görevinin sonuçlarıyla birlikte ona hangi ilahî nimetlerin ulaştığı belirtilir?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31-soz-p30-ucuncu-esas-1-muskil-ilahi-muhabbet-ve-ummet-hasenatiyla-miracin-hikmeti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özelliklere sahip olan bir zat için Mirac’ın uygun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bunların sonunda onun yüksek makamlara yükselmesi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başında görülen süs, güzellik ve ince sanat bize önce hangi gerçeği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Bilinçli güzelleştirme işi, Sâni’de nasıl bir yön bulunduğunu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31-soz-p30-ucuncu-esas-1-muskil-ilahi-muhabbet-ve-ummet-hasenatiyla-miracin-hikmeti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tesbih eder, güzellikleri beğenir, büyüklüğünü ilan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Sanattaki incelikleri en geniş şekilde anlayan, anlatan, sevdiren ve başka güzellikleri de takdir eden zat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sanatını sevdiğini ve ona değer verdiğini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yaratanın güzelliği istemesine ve süs vermeyi murat etmesine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 ve ilahî sevginin çok büyük feyzi ona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derecesine destek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hayra sebep olanın da o hayırdan pay alması düşüncesiyle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Başkalarını da etkiler; gökleri, yeri, denizi ve insanları zikir ve tefekküre yöneltir.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yapmaya güçlü bir istek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rastgele olmadığını, bilinçli bir şekilde yapıldığını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bir gerçek ve tam bir hikmet olarak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 yüce görevler ve büyük manevî payeler taşıyan birinin en yüksek makamlara çıkması hak ve hikmete uygun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Sanatını seven bir yaratıcı için, eserlerini en iyi tanıyan ve tanıtan kişi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seçkin zatın bir özelliği de başka varlıklardaki güzellikler karşısında ne yapmasıdır?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zatın sözleri ve hali sadece küçük bir çevreyi mi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hangi davranışları çevresini coşturucu bir tesir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31-soz-p30-ucuncu-esas-1-muskil-ilahi-muhabbet-ve-ummet-hasenatiyla-miracin-hikmeti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Ümmetin işlediği güzel amellerle onun arasında nasıl bir bağ kurulur?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Salavatların onun manevi hayatındaki yeri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onun hangi iki büyük ilahî lütfa eriştiği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Mirac yolculuğunun böylesi bir zat için uygun olması hangi üç ifade ile güçlendirilir?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31-soz-p30-ucuncu-esas-1-muskil-ilahi-muhabbet-ve-ummet-hasenatiyla-miracin-hikmeti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Yaratılmış şeylerdeki ince güzellikler ve süslemeler neyin delili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Güzelliğe önem veren bir sanatkârın kendi eserlerine karşı tavrı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en sevgili kul olmaya uygun görülen kişinin hangi iki önemli görevi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kendi sevgisini başkalarına da taşıdığı nasıl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31-soz-p30-ucuncu-esas-1-muskil-ilahi-muhabbet-ve-ummet-hasenatiyla-miracin-hikmeti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Zikir, tevhid, tefekkür, güzellikleri övme ve onları göstermesi böyle bir tesir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etkisi çok geniştir, âdeta bütün kâinatta yankı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görüp beğenmesi ve Allah’ın eserleri olarak takdir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kişi sanatın kıymetini ortaya koyar ve başkalarına da sevdirir.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tamamen doğru, bütünüyle gerçek ve tam hikmete uygun olduğu belirtilerek güçlendirilir.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rahmete ve ilahî muhabbete mazhar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kemaline destek ve yardım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iyiliklerinden ona da sevap yönünden pay verildiği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eserlerini sevdirir ve insanların onları takdir etmesine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Güzellikleri bilmesi ve başkalarına bildirmesi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sever ve sanatını beğenir.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Yaratanın güzelliğe önem verdiğinin delili sayılır.</w:t>
            </w:r>
          </w:p>
        </w:tc>
      </w:tr>
    </w:tbl>
  </w:body>
</w:document>
</file>