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d04c3838c43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önce hangi itiraza cevap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Miraç’ta gösterilmek istenen şeyler genel olarak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amellerinin ahiret meyvelerinin gösterilmesi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örneği bu konuda hangi düşünceyi desteklemek 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 bedenin bulunması, dünya ile ahiret arasında hangi ortak noktayı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örneklerde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bedene üstün gelmesiyle ilgili nasıl bir açıklama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süratine bağlı hareket düşüncesiyle ne savunuluyor?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dakikalık rüyanın uyanık hayatta daha uzun sürmesi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“niçin çıkmış” şeklindeki soru hangi meseleyi sorgulamaktadır?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kâinattaki harika işlerini göstermek istemesi, Miraç’ın hangi yönünü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ve kulağın özellikle anılması, insanın hangi özelliğine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Ruhla bedenin birlikte bulunmasının ilâhî hikmete uygun olduğunu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Miraç’ın ümmete bakan yönleri ve eğitim tarafı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 delilleri, kâinatın sırları ve insan amellerinin ahiret sonuçlarıdır.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Peygamberimizin bedeniyle yükselmesinin neden gerekli olduğu sorusuna cevap verilmektedir.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Bedenin, ruhun hâkimiyetiyle alışılmışın üstünde bir hızla hareket edebilmesinin mümkün olduğu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 inceleşip yüce ruhuna bağlı olursa, onun süratine uygun hareket etmesinin akla aykırı olmadığı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Hepsinde hareketin ve hızın aynı ölçüde olmadığı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sadece ruhla değil, bedenle birlikte de değerlendirilen bir varlık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hakikati duyularıyla da kavrayan bir varlık olduğuna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Görerek, işiterek ve bütün yönleriyle yaşanan bir yolculuk olmasını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Miraç yolculuğunun amacı ve bedenle yapılmasının gereğini sorgulamaktadır.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Zamanın tek bir ölçüde yaşanmadığının delilidir.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 bedenin ruhla birlikte olması hangi mantığı kurmak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Sidretü’l-Müntehâ’ya kadar yükselişte bedenin eşlik etmesi hangi sonuca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şüphe hangi aklî zorluğu öne sürer?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Rüya örneği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Rüyada bir dakikada uzun olaylar yaşanması neyi ispat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Rüya misaliyle anlatılan zaman farkı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soruda velilerin durumu niçin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ayetlerin gösterilmesi için duyuların birlikte anılması neyi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de yolculuğa katılması akla ve hikmete göre niçin uygun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“ruhun cihazlarına makine” gibi gösterilmesi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şüphedeki kişi hangi şeyi imkânsız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itiraza cevap verirken hareketteki farklılıklara hangi örnekler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31-soz-p19-ikinci-esas-hakikat-i-mirac-cismani-cikisin-luzumu-ve-hikmeti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bir zaman içinde uzun gibi görünen birçok olayın yaşanabileceğini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kısa sürede çok büyük mesafe alınamayacağını öne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ilâhî hikmete tam uygun olduğuna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hayatında beden dışlanmıyorsa, böyle yüce bir yolculukta da dışlanmaması gerektiği mantığını kurmak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Miraç’ta sadece manevî değil, aynı zamanda hissedilen ve müşahede edilen yönlerin de bulunduğunu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manevî yönle yükselmenin yeterli olup olmayacağını sorgulamak için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bir an, başka bir durumda çok uzun yaşanmış gibi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zamanın farklı hâllerde çok geniş yaşanabileceğini ispat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Ses, ışık, elektrik, ruh ve hayalin hızlarının birbirinden çok farklı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 mesafenin birkaç dakika içinde aşılmasını imkânsız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bazı görevlerini bedensiz tam gerçekleştiremeyeceğini anlatan bir benzetme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beden, ruhun kullandığı birçok vazifenin aracı gibidir; bu yüzden böyle büyük bir yolculukta ruh yalnız bırakılmamıştır.</w:t>
            </w:r>
          </w:p>
        </w:tc>
      </w:tr>
    </w:tbl>
  </w:body>
</w:document>
</file>