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338373be34f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hikmeti hakkında insan aklı için nasıl bir sınır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kavrayış mümkün olmasa da hangi yöntemle bir bilgi elde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yaratıcısı neden “çokluk katmanları” içinde birlik nurunu göstermek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seçkin zata İlâhî maksatların bildirilmesinin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“âyine-i mahlukat” düşüncesiyle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eserlerine olan sevgisi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 içinde sevgi bakımından önce hangi grup öne çıkarılıyor, sonra onun içinde hangisi üstün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bu seçkin kişiye kazandırdığı manevi nimetlerden üç tane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“Hikmet-i Mi'rac nedir?” sorusuna verilen ilk genel cevap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“Varlığı bilinir, hakikati tam bilinmez” düşüncesi bu bölümde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çokluk ile Allah’ın birliği arasında Mi'rac ne görevi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hitabın yalnız o kişiye değil, kimlere yönelik bir yönü daha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muradını ona öğretmek, sonra da onun vasıtasıyla başkalarına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 içindeki dağınık görünen şeylerin aslında tek bir Yaratıcıya bağlı olduğunu bildirmek için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İşaretler ve dolaylı anlatımlar yoluyla bazı gerçekler sezilebilir.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hikmetinin çok yüce, derin ve ince olduğu; bu yüzden insan aklının onu bütünüyle kavrayamadığı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huzura çekilmesi, cemal görüşüne mazhar olması ve görevle şereflendirilmesi.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canlılar, sonra canlılar içinde şuurlu olanlar üstün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cemal ve kemalinin yansımalarını onlarda görmesine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Yaratılmışların, Allah’ın sanatını ve kemalini yansıtan birer ayna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şuurlu varlıklara yönelik bir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arasında bağlantı kuran manevi bir yol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hikmetinin tamamı çözülemese de gerçek ve mevcut olduğunun anlaşılabileceğini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hikmetinin insanın tam kavrayışını aşan çok yüce bir sır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sanat ve rububiyetin görülmesi neden bu seçkin kişinin nazarına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cemal ve kemale sahip olduğuna hangi delile dayanılarak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Canlı, şuurlu ve insan sıralaması bize nasıl bir düşünce düzeni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zata Mi'rac sonunda verilen iki görev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“Kelâmıyla taltif etmek, fermanıyla tavzif etmek” ifadesi sade dille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Mi'racın hikmetini anlamada insan düşüncesi neden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durumda okuyucuya hangi tür bir anlama yolu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 içinde seçilen özel kişinin görevi kimler adına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zata İlâhî maksatların bildirilmesi sonrasında ondan beklenen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yaratıcısının birlik tecellisini göstermek için neyi murad ettiği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Seçilen zatın “bütün mahlûkat hesabına” görevlendirilmesi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Seçilmiş kulun bütün mahlûkat hesabına muhatap alınması ona hangi sorumluluğu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Yakınlığa kabul edilmesi ve aldığı hakikatlerle vazifelendirilmesi diye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Değerin ve seçkinliğin aşama aşama yükseldiğini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Eserlerin şahitliğine dayanılarak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bakışıyla bu hakikatler en açık şekilde anlaşılır ve başkalarına da aktarılır.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yaratılmışlar hesabına ve özellikle şuurlu varlıklar namına bu görev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İşaretlerden hareketle gerçeğin varlığını kavrama yolu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mesele hem çok yüksek, hem çok derin, hem de çok ince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hitap ederek şereflendirmek ve bir görev vererek vazifelendirmek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kulun sadece kendisi için değil, herkes adına hakikati alma ve bildirme görevi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edici ve rehberlik edici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âleminin sonundan birlik hakikatine uzanan bir bağ kurulmasını dilediği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Öğrendiklerini diğer şuurlu varlıklara ulaştırması beklenir.</w:t>
            </w:r>
          </w:p>
        </w:tc>
      </w:tr>
    </w:tbl>
  </w:body>
</w:document>
</file>